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17EFA19C" w:rsidR="00C7456B" w:rsidRPr="00BE7A00" w:rsidRDefault="00C7456B" w:rsidP="00C7456B">
      <w:pPr>
        <w:pStyle w:val="Overskrift1"/>
        <w:jc w:val="center"/>
      </w:pPr>
      <w:r>
        <w:t xml:space="preserve">Ansøgningsskema til ansøgningspuljen </w:t>
      </w:r>
      <w:r w:rsidR="00AB6176">
        <w:t xml:space="preserve">til juridisk rådgivning til </w:t>
      </w:r>
      <w:r w:rsidR="00392A54">
        <w:br/>
      </w:r>
      <w:r w:rsidR="00AB6176">
        <w:t>internationalt adopterede</w:t>
      </w:r>
    </w:p>
    <w:p w14:paraId="5F66CC6A" w14:textId="77777777" w:rsidR="00780A81" w:rsidRDefault="00780A81" w:rsidP="00C13FAE">
      <w:pPr>
        <w:spacing w:line="240" w:lineRule="auto"/>
        <w:jc w:val="both"/>
        <w:rPr>
          <w:rFonts w:cs="Arial"/>
        </w:rPr>
      </w:pPr>
    </w:p>
    <w:p w14:paraId="691F40C0" w14:textId="342EFC7F" w:rsidR="00B21307" w:rsidRPr="00B21307" w:rsidRDefault="00B21307" w:rsidP="00B21307">
      <w:pPr>
        <w:rPr>
          <w:iCs/>
        </w:rPr>
      </w:pPr>
      <w:r w:rsidRPr="00AB6176">
        <w:rPr>
          <w:iCs/>
        </w:rPr>
        <w:t xml:space="preserve">Ansøgningsskemaet udfyldes i henhold til vejledning til ansøgning om støtte fra ansøgningspuljen til </w:t>
      </w:r>
      <w:r w:rsidR="00AB6176" w:rsidRPr="00AB6176">
        <w:rPr>
          <w:iCs/>
        </w:rPr>
        <w:t>juridisk rådgivning til internationalt adopterede</w:t>
      </w:r>
      <w:r w:rsidRPr="00AB6176">
        <w:rPr>
          <w:iCs/>
        </w:rPr>
        <w:t>.</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00A1E37A" w:rsidR="00B21307" w:rsidRDefault="00B21307" w:rsidP="00B21307">
      <w:pPr>
        <w:rPr>
          <w:rFonts w:cs="Arial"/>
          <w:iCs/>
          <w:szCs w:val="20"/>
        </w:rPr>
      </w:pPr>
      <w:r w:rsidRPr="00B21307">
        <w:rPr>
          <w:iCs/>
        </w:rPr>
        <w:t>Der foretages en vurdering af projektet ud fra oplysningerne i ansøgningen</w:t>
      </w:r>
      <w:r w:rsidR="00447D0D">
        <w:rPr>
          <w:iCs/>
        </w:rPr>
        <w:t xml:space="preserve"> og </w:t>
      </w:r>
      <w:r w:rsidRPr="00B21307">
        <w:rPr>
          <w:iCs/>
        </w:rPr>
        <w:t>budgettet, herunder eventuelle budgetnoter</w:t>
      </w:r>
      <w:r w:rsidR="00447D0D">
        <w:rPr>
          <w:iCs/>
        </w:rPr>
        <w:t xml:space="preserve">. </w:t>
      </w:r>
      <w:r w:rsidR="00447D0D" w:rsidRPr="000929F2">
        <w:rPr>
          <w:rFonts w:cs="Arial"/>
          <w:iCs/>
          <w:szCs w:val="20"/>
        </w:rPr>
        <w:t>Bilag til ansøgningen indgår alene i vurderingen, såfremt det fremgår af ansøgningsvejledningen, at ansøger skal eller kan indsende specifikke bilag. Øvrige bilag, som fremsendes, vil ikke indgå i sagsbehandlingen.</w:t>
      </w:r>
    </w:p>
    <w:p w14:paraId="447890A0" w14:textId="77777777" w:rsidR="00447D0D" w:rsidRDefault="00447D0D" w:rsidP="00B21307">
      <w:pPr>
        <w:rPr>
          <w:rFonts w:cs="Arial"/>
          <w:iCs/>
          <w:szCs w:val="20"/>
        </w:rPr>
      </w:pPr>
    </w:p>
    <w:p w14:paraId="20F50DE6" w14:textId="75740AD2" w:rsidR="00447D0D" w:rsidRDefault="00447D0D" w:rsidP="00B21307">
      <w:pPr>
        <w:rPr>
          <w:rFonts w:cs="Arial"/>
          <w:iCs/>
          <w:szCs w:val="20"/>
        </w:rPr>
      </w:pPr>
      <w:r>
        <w:rPr>
          <w:rFonts w:cs="Arial"/>
          <w:iCs/>
          <w:szCs w:val="20"/>
        </w:rPr>
        <w:t xml:space="preserve">Der skal indsendes følgende </w:t>
      </w:r>
      <w:r w:rsidR="0032170B">
        <w:rPr>
          <w:rFonts w:cs="Arial"/>
          <w:iCs/>
          <w:szCs w:val="20"/>
        </w:rPr>
        <w:t>bilag med ansøgningen</w:t>
      </w:r>
      <w:r>
        <w:rPr>
          <w:rFonts w:cs="Arial"/>
          <w:iCs/>
          <w:szCs w:val="20"/>
        </w:rPr>
        <w:t xml:space="preserve">: </w:t>
      </w:r>
    </w:p>
    <w:p w14:paraId="6021E4BB" w14:textId="77777777" w:rsidR="00447D0D" w:rsidRDefault="00447D0D" w:rsidP="00B21307">
      <w:pPr>
        <w:rPr>
          <w:rFonts w:cs="Arial"/>
          <w:iCs/>
          <w:szCs w:val="20"/>
        </w:rPr>
      </w:pPr>
    </w:p>
    <w:p w14:paraId="2749B661" w14:textId="3732644B" w:rsidR="00447D0D" w:rsidRDefault="00447D0D" w:rsidP="00447D0D">
      <w:pPr>
        <w:pStyle w:val="Listeafsnit"/>
        <w:numPr>
          <w:ilvl w:val="0"/>
          <w:numId w:val="21"/>
        </w:numPr>
        <w:rPr>
          <w:iCs/>
        </w:rPr>
      </w:pPr>
      <w:r>
        <w:rPr>
          <w:iCs/>
        </w:rPr>
        <w:t>Ansøgningsskema</w:t>
      </w:r>
    </w:p>
    <w:p w14:paraId="2968E1A7" w14:textId="3BE45DF0" w:rsidR="00447D0D" w:rsidRDefault="00447D0D" w:rsidP="00447D0D">
      <w:pPr>
        <w:pStyle w:val="Listeafsnit"/>
        <w:numPr>
          <w:ilvl w:val="0"/>
          <w:numId w:val="21"/>
        </w:numPr>
        <w:rPr>
          <w:iCs/>
        </w:rPr>
      </w:pPr>
      <w:r>
        <w:rPr>
          <w:iCs/>
        </w:rPr>
        <w:t>Budgetskema</w:t>
      </w:r>
    </w:p>
    <w:p w14:paraId="3CB1B11F" w14:textId="476DEBE8" w:rsidR="00447D0D" w:rsidRPr="00447D0D" w:rsidRDefault="00447D0D" w:rsidP="00447D0D">
      <w:pPr>
        <w:pStyle w:val="Listeafsnit"/>
        <w:numPr>
          <w:ilvl w:val="0"/>
          <w:numId w:val="21"/>
        </w:numPr>
        <w:rPr>
          <w:iCs/>
        </w:rPr>
      </w:pPr>
      <w:r>
        <w:rPr>
          <w:iCs/>
        </w:rPr>
        <w:t xml:space="preserve">Erklæring om økonomisk egeninteresse, jf. vejledningens afsnit 7, </w:t>
      </w:r>
      <w:r w:rsidR="0085721F">
        <w:rPr>
          <w:iCs/>
        </w:rPr>
        <w:t>pkt</w:t>
      </w:r>
      <w:r>
        <w:rPr>
          <w:iCs/>
        </w:rPr>
        <w:t xml:space="preserve"> 4)</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1D1F2F41" w:rsidR="00B21307" w:rsidRPr="00B21307" w:rsidRDefault="00B21307" w:rsidP="00B21307">
      <w:pPr>
        <w:rPr>
          <w:iCs/>
        </w:rPr>
      </w:pPr>
      <w:r w:rsidRPr="00B21307">
        <w:rPr>
          <w:iCs/>
        </w:rPr>
        <w:t xml:space="preserve">Social- og Boligstyrelsen har ret til at afvise ansøgninger, som ikke opfylder formalia. </w:t>
      </w:r>
      <w:r w:rsidR="00FB28B4" w:rsidRPr="009E5543">
        <w:rPr>
          <w:iCs/>
        </w:rPr>
        <w:t xml:space="preserve">Det vil fx være tilfældet, hvis ansøgningen er modtaget for sent, hvis ansøger ikke har anvendt ansøgningspuljens ansøgningsskema eller budgetskema, hvis </w:t>
      </w:r>
      <w:r w:rsidR="00FB28B4">
        <w:rPr>
          <w:iCs/>
        </w:rPr>
        <w:t>der</w:t>
      </w:r>
      <w:r w:rsidR="00FB28B4" w:rsidRPr="00085470">
        <w:rPr>
          <w:iCs/>
        </w:rPr>
        <w:t xml:space="preserve"> </w:t>
      </w:r>
      <w:r w:rsidR="00FB28B4" w:rsidRPr="009E5543">
        <w:rPr>
          <w:iCs/>
        </w:rPr>
        <w:t xml:space="preserve">ikke er vedlagt </w:t>
      </w:r>
      <w:r w:rsidR="00FB28B4">
        <w:rPr>
          <w:iCs/>
        </w:rPr>
        <w:t xml:space="preserve">en erklæring om økonomisk egeninteresse, </w:t>
      </w:r>
      <w:r w:rsidR="00FB28B4" w:rsidRPr="00E42540">
        <w:rPr>
          <w:iCs/>
        </w:rPr>
        <w:t>eller hvis eventuelle anslagsbegrænsninger (anslag inkl. mellemrum) i tekstfelter i ansøgningsskemaet er overskredet</w:t>
      </w:r>
      <w:r w:rsidR="00FB28B4">
        <w:rPr>
          <w:iCs/>
        </w:rPr>
        <w:t xml:space="preserve">. </w:t>
      </w:r>
    </w:p>
    <w:p w14:paraId="28DA28ED" w14:textId="5FEAB07B" w:rsidR="00601D76" w:rsidRDefault="00601D76" w:rsidP="00601D76">
      <w:pPr>
        <w:spacing w:line="240" w:lineRule="auto"/>
      </w:pP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lastRenderedPageBreak/>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15F4552D" w14:textId="495E2028" w:rsidR="004B674F" w:rsidRPr="00F6258E" w:rsidRDefault="004B674F" w:rsidP="004B674F">
      <w:pPr>
        <w:pStyle w:val="Overskrift3"/>
      </w:pPr>
      <w:r>
        <w:t>Ansøger</w:t>
      </w:r>
      <w:r w:rsidR="00826DD7">
        <w:t>type</w:t>
      </w:r>
    </w:p>
    <w:p w14:paraId="59745FA3" w14:textId="77777777" w:rsidR="004B674F" w:rsidRPr="005C28E7" w:rsidRDefault="004B674F" w:rsidP="004B674F">
      <w:pPr>
        <w:rPr>
          <w:rFonts w:cs="Arial"/>
          <w:i/>
        </w:rPr>
      </w:pPr>
      <w:r w:rsidRPr="005C28E7">
        <w:rPr>
          <w:rFonts w:cs="Arial"/>
          <w:i/>
        </w:rPr>
        <w:t>Vælg en fra listen.</w:t>
      </w:r>
    </w:p>
    <w:p w14:paraId="6085C435" w14:textId="4204494B" w:rsidR="004B674F" w:rsidRPr="005C28E7" w:rsidRDefault="00614A19" w:rsidP="004B674F">
      <w:pPr>
        <w:rPr>
          <w:rFonts w:cs="Arial"/>
        </w:rPr>
      </w:pPr>
      <w:r>
        <w:rPr>
          <w:rFonts w:cs="Arial"/>
        </w:rPr>
        <w:fldChar w:fldCharType="begin">
          <w:ffData>
            <w:name w:val=""/>
            <w:enabled/>
            <w:calcOnExit w:val="0"/>
            <w:ddList>
              <w:listEntry w:val="Vælg"/>
              <w:listEntry w:val="Frivillig forening"/>
              <w:listEntry w:val="Privat/andet"/>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725BBD3B" w14:textId="77777777" w:rsidR="005C28E7" w:rsidRDefault="005C28E7" w:rsidP="005C28E7"/>
    <w:p w14:paraId="6C61D4D5" w14:textId="27A4A507" w:rsidR="00B513AC" w:rsidRPr="00601D76" w:rsidRDefault="00B513AC" w:rsidP="005C28E7">
      <w:pPr>
        <w:pStyle w:val="Overskrift3"/>
        <w:spacing w:before="0"/>
        <w:jc w:val="both"/>
      </w:pPr>
      <w:r w:rsidRPr="00601D76">
        <w:t>Projektets geografiske placering</w:t>
      </w:r>
    </w:p>
    <w:p w14:paraId="002ED74F" w14:textId="6BBF91F4" w:rsidR="00B513AC" w:rsidRPr="005C28E7" w:rsidRDefault="00B513AC" w:rsidP="00DD3A2A">
      <w:pPr>
        <w:pStyle w:val="Ingenafstand"/>
        <w:spacing w:after="120" w:line="276" w:lineRule="auto"/>
        <w:jc w:val="both"/>
        <w:rPr>
          <w:rFonts w:cs="Arial"/>
          <w:i/>
          <w:szCs w:val="20"/>
        </w:rPr>
      </w:pPr>
      <w:r w:rsidRPr="005C28E7">
        <w:rPr>
          <w:rFonts w:cs="Arial"/>
          <w:i/>
          <w:szCs w:val="20"/>
        </w:rPr>
        <w:t xml:space="preserve">Hvor etableres projektet? </w:t>
      </w:r>
    </w:p>
    <w:p w14:paraId="5EFC4397" w14:textId="55E8CA29" w:rsidR="00DD3A2A" w:rsidRDefault="00CF27C9" w:rsidP="005C28E7">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r w:rsidR="005C28E7">
        <w:rPr>
          <w:rStyle w:val="Pladsholdertekst"/>
          <w:rFonts w:ascii="Calibri" w:hAnsi="Calibri"/>
          <w:color w:val="auto"/>
          <w:szCs w:val="20"/>
        </w:rPr>
        <w:br/>
      </w:r>
    </w:p>
    <w:p w14:paraId="0EB9DBF7" w14:textId="77777777"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t>Beskrivelse af projektet</w:t>
      </w:r>
    </w:p>
    <w:p w14:paraId="064C3C90" w14:textId="21F68575" w:rsidR="00C87205" w:rsidRPr="00C87205" w:rsidRDefault="00C87205" w:rsidP="00C87205">
      <w:pPr>
        <w:pStyle w:val="Overskrift2"/>
        <w:jc w:val="center"/>
      </w:pPr>
      <w:r>
        <w:t>Ansøger, formål og målgruppe</w:t>
      </w:r>
    </w:p>
    <w:p w14:paraId="6D47D99F" w14:textId="3479B5A4" w:rsidR="00C85F29" w:rsidRPr="005E7AF5" w:rsidRDefault="00C85F29" w:rsidP="00AA04CB">
      <w:pPr>
        <w:pStyle w:val="Overskrift3"/>
        <w:spacing w:before="0"/>
        <w:jc w:val="both"/>
      </w:pPr>
      <w:r w:rsidRPr="005E7AF5">
        <w:t>Ansøger</w:t>
      </w:r>
    </w:p>
    <w:p w14:paraId="78748F69" w14:textId="46EAFA8D" w:rsidR="00C85F29" w:rsidRPr="005E7AF5" w:rsidRDefault="00C85F29" w:rsidP="00AA04CB">
      <w:pPr>
        <w:jc w:val="both"/>
        <w:rPr>
          <w:i/>
        </w:rPr>
      </w:pPr>
      <w:r w:rsidRPr="005E7AF5">
        <w:rPr>
          <w:i/>
        </w:rPr>
        <w:t>Beskriv kort</w:t>
      </w:r>
      <w:r w:rsidR="001F0FE4" w:rsidRPr="005E7AF5">
        <w:rPr>
          <w:i/>
        </w:rPr>
        <w:t xml:space="preserve"> ansøgende organisation herunder organisationens overordnede formål og arbejde</w:t>
      </w:r>
      <w:r w:rsidR="00947005" w:rsidRPr="005E7AF5">
        <w:rPr>
          <w:i/>
        </w:rPr>
        <w:t xml:space="preserve">. Læs om ansøgerkredsen i ansøgningsvejledningens afsnit </w:t>
      </w:r>
      <w:r w:rsidR="005E7AF5" w:rsidRPr="005E7AF5">
        <w:rPr>
          <w:i/>
        </w:rPr>
        <w:t>2</w:t>
      </w:r>
      <w:r w:rsidR="00CB605F">
        <w:rPr>
          <w:i/>
        </w:rPr>
        <w:t xml:space="preserve"> (maks. 1200 anslag)</w:t>
      </w:r>
      <w:r w:rsidR="009F42DD" w:rsidRPr="005E7AF5">
        <w:rPr>
          <w:i/>
        </w:rPr>
        <w:t>.</w:t>
      </w:r>
    </w:p>
    <w:p w14:paraId="799CA0E0" w14:textId="2AC388DD" w:rsidR="001F0FE4" w:rsidRPr="005E7AF5" w:rsidRDefault="00A13BD8" w:rsidP="005E7AF5">
      <w:pPr>
        <w:pStyle w:val="Ingenafstand"/>
        <w:spacing w:after="240" w:line="276" w:lineRule="auto"/>
        <w:jc w:val="both"/>
        <w:rPr>
          <w:rFonts w:ascii="Calibri" w:hAnsi="Calibri"/>
          <w:sz w:val="22"/>
        </w:rPr>
      </w:pPr>
      <w:r>
        <w:rPr>
          <w:rStyle w:val="Pladsholdertekst"/>
        </w:rPr>
        <w:lastRenderedPageBreak/>
        <w:fldChar w:fldCharType="begin">
          <w:ffData>
            <w:name w:val=""/>
            <w:enabled/>
            <w:calcOnExit w:val="0"/>
            <w:textInput>
              <w:maxLength w:val="1200"/>
            </w:textInput>
          </w:ffData>
        </w:fldChar>
      </w:r>
      <w:r>
        <w:rPr>
          <w:rStyle w:val="Pladsholdertekst"/>
        </w:rPr>
        <w:instrText xml:space="preserve"> FORMTEXT </w:instrText>
      </w:r>
      <w:r>
        <w:rPr>
          <w:rStyle w:val="Pladsholdertekst"/>
        </w:rPr>
      </w:r>
      <w:r>
        <w:rPr>
          <w:rStyle w:val="Pladsholdertekst"/>
        </w:rPr>
        <w:fldChar w:fldCharType="separate"/>
      </w:r>
      <w:r>
        <w:rPr>
          <w:rStyle w:val="Pladsholdertekst"/>
          <w:noProof/>
        </w:rPr>
        <w:t> </w:t>
      </w:r>
      <w:r>
        <w:rPr>
          <w:rStyle w:val="Pladsholdertekst"/>
          <w:noProof/>
        </w:rPr>
        <w:t> </w:t>
      </w:r>
      <w:r>
        <w:rPr>
          <w:rStyle w:val="Pladsholdertekst"/>
          <w:noProof/>
        </w:rPr>
        <w:t> </w:t>
      </w:r>
      <w:r>
        <w:rPr>
          <w:rStyle w:val="Pladsholdertekst"/>
          <w:noProof/>
        </w:rPr>
        <w:t> </w:t>
      </w:r>
      <w:r>
        <w:rPr>
          <w:rStyle w:val="Pladsholdertekst"/>
          <w:noProof/>
        </w:rPr>
        <w:t> </w:t>
      </w:r>
      <w:r>
        <w:rPr>
          <w:rStyle w:val="Pladsholdertekst"/>
        </w:rPr>
        <w:fldChar w:fldCharType="end"/>
      </w:r>
    </w:p>
    <w:p w14:paraId="3B5AF9B8" w14:textId="77777777" w:rsidR="007319F1" w:rsidRDefault="007319F1" w:rsidP="00AA04CB">
      <w:pPr>
        <w:pStyle w:val="Overskrift3"/>
        <w:jc w:val="both"/>
      </w:pPr>
      <w:r w:rsidRPr="002E4A6A">
        <w:t>Projektets formål</w:t>
      </w:r>
    </w:p>
    <w:p w14:paraId="3AA8F26D" w14:textId="17DCE0F7" w:rsidR="009D7DA2" w:rsidRPr="005E7AF5" w:rsidRDefault="007319F1" w:rsidP="009D7DA2">
      <w:pPr>
        <w:jc w:val="both"/>
        <w:rPr>
          <w:i/>
        </w:rPr>
      </w:pPr>
      <w:r w:rsidRPr="00005B2C">
        <w:rPr>
          <w:rFonts w:cs="Arial"/>
          <w:i/>
          <w:szCs w:val="20"/>
        </w:rPr>
        <w:t>Beskriv kort projektets formål. Læs om ansøgningspuljens formål i ansøgningsvejledningens a</w:t>
      </w:r>
      <w:r w:rsidR="00270B85" w:rsidRPr="00005B2C">
        <w:rPr>
          <w:rFonts w:cs="Arial"/>
          <w:i/>
          <w:szCs w:val="20"/>
        </w:rPr>
        <w:t xml:space="preserve">fsnit </w:t>
      </w:r>
      <w:r w:rsidR="00005B2C" w:rsidRPr="00005B2C">
        <w:rPr>
          <w:rFonts w:cs="Arial"/>
          <w:i/>
          <w:szCs w:val="20"/>
        </w:rPr>
        <w:t>3</w:t>
      </w:r>
      <w:r w:rsidR="00270B85" w:rsidRPr="00005B2C">
        <w:rPr>
          <w:rFonts w:cs="Arial"/>
          <w:i/>
          <w:szCs w:val="20"/>
        </w:rPr>
        <w:t xml:space="preserve"> samt a</w:t>
      </w:r>
      <w:r w:rsidRPr="00005B2C">
        <w:rPr>
          <w:rFonts w:cs="Arial"/>
          <w:i/>
          <w:szCs w:val="20"/>
        </w:rPr>
        <w:t>fsnit</w:t>
      </w:r>
      <w:r w:rsidR="00005B2C" w:rsidRPr="00005B2C">
        <w:rPr>
          <w:rFonts w:cs="Arial"/>
          <w:i/>
          <w:szCs w:val="20"/>
        </w:rPr>
        <w:t xml:space="preserve"> 7</w:t>
      </w:r>
      <w:r w:rsidRPr="00005B2C">
        <w:rPr>
          <w:rFonts w:cs="Arial"/>
          <w:i/>
          <w:szCs w:val="20"/>
        </w:rPr>
        <w:t xml:space="preserve">, pkt. </w:t>
      </w:r>
      <w:r w:rsidR="00005B2C" w:rsidRPr="00005B2C">
        <w:rPr>
          <w:rFonts w:cs="Arial"/>
          <w:i/>
          <w:szCs w:val="20"/>
        </w:rPr>
        <w:t>1</w:t>
      </w:r>
      <w:r w:rsidR="003514FB" w:rsidRPr="00005B2C">
        <w:rPr>
          <w:rFonts w:cs="Arial"/>
          <w:i/>
          <w:szCs w:val="20"/>
        </w:rPr>
        <w:t>.</w:t>
      </w:r>
      <w:r w:rsidR="009D7DA2" w:rsidRPr="009D7DA2">
        <w:rPr>
          <w:i/>
        </w:rPr>
        <w:t xml:space="preserve"> </w:t>
      </w:r>
      <w:r w:rsidR="009D7DA2">
        <w:rPr>
          <w:i/>
        </w:rPr>
        <w:t>(maks. 1200 anslag)</w:t>
      </w:r>
      <w:r w:rsidR="009D7DA2" w:rsidRPr="005E7AF5">
        <w:rPr>
          <w:i/>
        </w:rPr>
        <w:t>.</w:t>
      </w:r>
    </w:p>
    <w:p w14:paraId="12DDE464" w14:textId="7F2B0920" w:rsidR="00B05C2D" w:rsidRPr="009D7DA2" w:rsidRDefault="00A13BD8" w:rsidP="009D7DA2">
      <w:pPr>
        <w:pStyle w:val="Ingenafstand"/>
        <w:spacing w:after="240" w:line="276" w:lineRule="auto"/>
        <w:jc w:val="both"/>
        <w:rPr>
          <w:rFonts w:ascii="Calibri" w:hAnsi="Calibri"/>
          <w:sz w:val="22"/>
        </w:rPr>
      </w:pPr>
      <w:r>
        <w:rPr>
          <w:rStyle w:val="Pladsholdertekst"/>
        </w:rPr>
        <w:fldChar w:fldCharType="begin">
          <w:ffData>
            <w:name w:val=""/>
            <w:enabled/>
            <w:calcOnExit w:val="0"/>
            <w:textInput>
              <w:maxLength w:val="1200"/>
            </w:textInput>
          </w:ffData>
        </w:fldChar>
      </w:r>
      <w:r>
        <w:rPr>
          <w:rStyle w:val="Pladsholdertekst"/>
        </w:rPr>
        <w:instrText xml:space="preserve"> FORMTEXT </w:instrText>
      </w:r>
      <w:r>
        <w:rPr>
          <w:rStyle w:val="Pladsholdertekst"/>
        </w:rPr>
      </w:r>
      <w:r>
        <w:rPr>
          <w:rStyle w:val="Pladsholdertekst"/>
        </w:rPr>
        <w:fldChar w:fldCharType="separate"/>
      </w:r>
      <w:r w:rsidR="00093F5D">
        <w:rPr>
          <w:rStyle w:val="Pladsholdertekst"/>
        </w:rPr>
        <w:t> </w:t>
      </w:r>
      <w:r w:rsidR="00093F5D">
        <w:rPr>
          <w:rStyle w:val="Pladsholdertekst"/>
        </w:rPr>
        <w:t> </w:t>
      </w:r>
      <w:r w:rsidR="00093F5D">
        <w:rPr>
          <w:rStyle w:val="Pladsholdertekst"/>
        </w:rPr>
        <w:t> </w:t>
      </w:r>
      <w:r w:rsidR="00093F5D">
        <w:rPr>
          <w:rStyle w:val="Pladsholdertekst"/>
        </w:rPr>
        <w:t> </w:t>
      </w:r>
      <w:r w:rsidR="00093F5D">
        <w:rPr>
          <w:rStyle w:val="Pladsholdertekst"/>
        </w:rPr>
        <w:t> </w:t>
      </w:r>
      <w:r>
        <w:rPr>
          <w:rStyle w:val="Pladsholdertekst"/>
        </w:rPr>
        <w:fldChar w:fldCharType="end"/>
      </w:r>
    </w:p>
    <w:p w14:paraId="658F9CC1" w14:textId="77777777" w:rsidR="007319F1" w:rsidRPr="00A56829" w:rsidRDefault="007319F1" w:rsidP="00AA04CB">
      <w:pPr>
        <w:pStyle w:val="Overskrift3"/>
        <w:jc w:val="both"/>
      </w:pPr>
      <w:r w:rsidRPr="00A56829">
        <w:t>Projektets målgru</w:t>
      </w:r>
      <w:r>
        <w:t>ppe</w:t>
      </w:r>
      <w:r w:rsidRPr="00A56829">
        <w:t xml:space="preserve"> </w:t>
      </w:r>
    </w:p>
    <w:p w14:paraId="517D87F1" w14:textId="6FB5393E" w:rsidR="007319F1" w:rsidRPr="00780A81" w:rsidRDefault="007319F1" w:rsidP="00AA04CB">
      <w:pPr>
        <w:jc w:val="both"/>
        <w:rPr>
          <w:rFonts w:cs="Arial"/>
          <w:i/>
          <w:szCs w:val="20"/>
        </w:rPr>
      </w:pPr>
      <w:r w:rsidRPr="00A61EF0">
        <w:rPr>
          <w:rFonts w:cs="Arial"/>
          <w:i/>
          <w:szCs w:val="20"/>
        </w:rPr>
        <w:t>Beskriv kort og præcist den målgruppe, der er omfattet af projektet, herunder hvad der kendetegner målgruppen. Læs om ansøgningspuljens målgruppe i ansøgningsvejledningens a</w:t>
      </w:r>
      <w:r w:rsidR="00270B85" w:rsidRPr="00A61EF0">
        <w:rPr>
          <w:rFonts w:cs="Arial"/>
          <w:i/>
          <w:szCs w:val="20"/>
        </w:rPr>
        <w:t xml:space="preserve">fsnit </w:t>
      </w:r>
      <w:r w:rsidR="00A61EF0" w:rsidRPr="00A61EF0">
        <w:rPr>
          <w:rFonts w:cs="Arial"/>
          <w:i/>
          <w:szCs w:val="20"/>
        </w:rPr>
        <w:t xml:space="preserve">4 </w:t>
      </w:r>
      <w:r w:rsidR="00270B85" w:rsidRPr="00A61EF0">
        <w:rPr>
          <w:rFonts w:cs="Arial"/>
          <w:i/>
          <w:szCs w:val="20"/>
        </w:rPr>
        <w:t xml:space="preserve">samt </w:t>
      </w:r>
      <w:r w:rsidR="00A61EF0" w:rsidRPr="00A61EF0">
        <w:rPr>
          <w:rFonts w:cs="Arial"/>
          <w:i/>
          <w:szCs w:val="20"/>
        </w:rPr>
        <w:t>afsnit 7, pkt. 1</w:t>
      </w:r>
      <w:r w:rsidR="009D7DA2">
        <w:rPr>
          <w:rFonts w:cs="Arial"/>
          <w:i/>
          <w:szCs w:val="20"/>
        </w:rPr>
        <w:t xml:space="preserve"> </w:t>
      </w:r>
      <w:r w:rsidR="009D7DA2">
        <w:rPr>
          <w:i/>
        </w:rPr>
        <w:t>(maks. 1800 anslag)</w:t>
      </w:r>
      <w:r w:rsidR="009D7DA2" w:rsidRPr="005E7AF5">
        <w:rPr>
          <w:i/>
        </w:rPr>
        <w:t>.</w:t>
      </w:r>
      <w:r w:rsidRPr="00A61EF0">
        <w:rPr>
          <w:rFonts w:cs="Arial"/>
          <w:i/>
          <w:szCs w:val="20"/>
        </w:rPr>
        <w:t xml:space="preserve"> </w:t>
      </w:r>
    </w:p>
    <w:p w14:paraId="10B8CAE1" w14:textId="472A5480" w:rsidR="00780A81" w:rsidRDefault="00A13BD8" w:rsidP="0054201E">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18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287AEEB" w14:textId="77777777" w:rsidR="0054201E" w:rsidRDefault="0054201E" w:rsidP="0054201E">
      <w:pPr>
        <w:pStyle w:val="Ingenafstand"/>
        <w:spacing w:line="276" w:lineRule="auto"/>
        <w:jc w:val="both"/>
        <w:rPr>
          <w:rStyle w:val="Pladsholdertekst"/>
          <w:rFonts w:cs="Arial"/>
          <w:color w:val="auto"/>
          <w:szCs w:val="20"/>
        </w:rPr>
      </w:pPr>
    </w:p>
    <w:p w14:paraId="6BCBE939" w14:textId="6F6A38FE" w:rsidR="0054201E" w:rsidRDefault="0054201E" w:rsidP="0054201E">
      <w:pPr>
        <w:pStyle w:val="Overskrift3"/>
      </w:pPr>
      <w:r>
        <w:t>Adgang til rådgivningen</w:t>
      </w:r>
    </w:p>
    <w:p w14:paraId="7D7828CC" w14:textId="7FB2C8BD" w:rsidR="0054201E" w:rsidRDefault="0054201E" w:rsidP="0054201E">
      <w:pPr>
        <w:rPr>
          <w:rFonts w:cs="Arial"/>
          <w:i/>
          <w:szCs w:val="20"/>
        </w:rPr>
      </w:pPr>
      <w:r w:rsidRPr="0054201E">
        <w:rPr>
          <w:i/>
          <w:iCs/>
        </w:rPr>
        <w:t>Beskriv kort, hvordan man vil sikre, at rådgivningen kan benyttes af såvel enkeltpersoner som</w:t>
      </w:r>
      <w:r>
        <w:rPr>
          <w:i/>
          <w:iCs/>
        </w:rPr>
        <w:t xml:space="preserve"> flere personer i fællesskab. Læs mere i </w:t>
      </w:r>
      <w:r w:rsidRPr="00A61EF0">
        <w:rPr>
          <w:rFonts w:cs="Arial"/>
          <w:i/>
          <w:szCs w:val="20"/>
        </w:rPr>
        <w:t>ansøgningsvejledningens afsnit 7, pkt. 1</w:t>
      </w:r>
      <w:r>
        <w:rPr>
          <w:rFonts w:cs="Arial"/>
          <w:i/>
          <w:szCs w:val="20"/>
        </w:rPr>
        <w:t xml:space="preserve"> (maks. 1200 anslag).</w:t>
      </w:r>
    </w:p>
    <w:p w14:paraId="6986BB29" w14:textId="5EC094B6" w:rsidR="0054201E" w:rsidRDefault="00A13BD8" w:rsidP="0054201E">
      <w:pPr>
        <w:pStyle w:val="Ingenafstand"/>
        <w:spacing w:after="240" w:line="276" w:lineRule="auto"/>
        <w:jc w:val="both"/>
        <w:rPr>
          <w:rStyle w:val="Pladsholdertekst"/>
        </w:rPr>
      </w:pPr>
      <w:r>
        <w:rPr>
          <w:rStyle w:val="Pladsholdertekst"/>
        </w:rPr>
        <w:fldChar w:fldCharType="begin">
          <w:ffData>
            <w:name w:val=""/>
            <w:enabled/>
            <w:calcOnExit w:val="0"/>
            <w:textInput>
              <w:maxLength w:val="1200"/>
            </w:textInput>
          </w:ffData>
        </w:fldChar>
      </w:r>
      <w:r>
        <w:rPr>
          <w:rStyle w:val="Pladsholdertekst"/>
        </w:rPr>
        <w:instrText xml:space="preserve"> FORMTEXT </w:instrText>
      </w:r>
      <w:r>
        <w:rPr>
          <w:rStyle w:val="Pladsholdertekst"/>
        </w:rPr>
      </w:r>
      <w:r>
        <w:rPr>
          <w:rStyle w:val="Pladsholdertekst"/>
        </w:rPr>
        <w:fldChar w:fldCharType="separate"/>
      </w:r>
      <w:r>
        <w:rPr>
          <w:rStyle w:val="Pladsholdertekst"/>
          <w:noProof/>
        </w:rPr>
        <w:t> </w:t>
      </w:r>
      <w:r>
        <w:rPr>
          <w:rStyle w:val="Pladsholdertekst"/>
          <w:noProof/>
        </w:rPr>
        <w:t> </w:t>
      </w:r>
      <w:r>
        <w:rPr>
          <w:rStyle w:val="Pladsholdertekst"/>
          <w:noProof/>
        </w:rPr>
        <w:t> </w:t>
      </w:r>
      <w:r>
        <w:rPr>
          <w:rStyle w:val="Pladsholdertekst"/>
          <w:noProof/>
        </w:rPr>
        <w:t> </w:t>
      </w:r>
      <w:r>
        <w:rPr>
          <w:rStyle w:val="Pladsholdertekst"/>
          <w:noProof/>
        </w:rPr>
        <w:t> </w:t>
      </w:r>
      <w:r>
        <w:rPr>
          <w:rStyle w:val="Pladsholdertekst"/>
        </w:rPr>
        <w:fldChar w:fldCharType="end"/>
      </w:r>
    </w:p>
    <w:p w14:paraId="5C7B7DAF" w14:textId="788C9AE8" w:rsidR="00AA04CB" w:rsidRPr="00126FF5" w:rsidRDefault="00C87205" w:rsidP="00C87205">
      <w:pPr>
        <w:pStyle w:val="Overskrift2"/>
        <w:jc w:val="center"/>
      </w:pPr>
      <w:r>
        <w:t>Aktiviteter</w:t>
      </w:r>
    </w:p>
    <w:p w14:paraId="08919D3C" w14:textId="1DF09BE8" w:rsidR="007319F1" w:rsidRPr="00A56829" w:rsidRDefault="007319F1" w:rsidP="00AA04CB">
      <w:pPr>
        <w:pStyle w:val="Overskrift3"/>
        <w:jc w:val="both"/>
      </w:pPr>
      <w:r w:rsidRPr="00A56829">
        <w:t>Projektets aktiviteter</w:t>
      </w:r>
      <w:r w:rsidR="007923EA">
        <w:t xml:space="preserve"> </w:t>
      </w:r>
    </w:p>
    <w:p w14:paraId="5549C789" w14:textId="244EBF3D" w:rsidR="007319F1" w:rsidRPr="00780A81" w:rsidRDefault="007319F1" w:rsidP="00AA04CB">
      <w:pPr>
        <w:jc w:val="both"/>
        <w:rPr>
          <w:rFonts w:cs="Arial"/>
          <w:i/>
          <w:szCs w:val="20"/>
        </w:rPr>
      </w:pPr>
      <w:r w:rsidRPr="007923EA">
        <w:rPr>
          <w:rFonts w:cs="Arial"/>
          <w:i/>
          <w:szCs w:val="20"/>
        </w:rPr>
        <w:t>Beskriv aktiviteter</w:t>
      </w:r>
      <w:r w:rsidR="009F7611" w:rsidRPr="007923EA">
        <w:rPr>
          <w:rFonts w:cs="Arial"/>
          <w:i/>
          <w:szCs w:val="20"/>
        </w:rPr>
        <w:t>ne i projektet</w:t>
      </w:r>
      <w:r w:rsidR="007923EA" w:rsidRPr="007923EA">
        <w:rPr>
          <w:rFonts w:cs="Arial"/>
          <w:i/>
          <w:szCs w:val="20"/>
        </w:rPr>
        <w:t>. Herunder både de rådgivningsaktiviteter, som rådgivningen vil tilbyde målgruppen, når tilbuddet er i drift samt evt. forudgående aktiviteter, der udføres mhp. at etablere tilbuddet</w:t>
      </w:r>
      <w:r w:rsidR="008E4BA8">
        <w:rPr>
          <w:rFonts w:cs="Arial"/>
          <w:i/>
          <w:szCs w:val="20"/>
        </w:rPr>
        <w:t xml:space="preserve"> samt hvordan aktiviteterne bidrager til opfyldelse af projektets formål</w:t>
      </w:r>
      <w:r w:rsidR="007923EA" w:rsidRPr="007923EA">
        <w:rPr>
          <w:rFonts w:cs="Arial"/>
          <w:i/>
          <w:szCs w:val="20"/>
        </w:rPr>
        <w:t>.</w:t>
      </w:r>
      <w:r w:rsidRPr="007923EA">
        <w:rPr>
          <w:rFonts w:cs="Arial"/>
          <w:i/>
          <w:szCs w:val="20"/>
        </w:rPr>
        <w:t xml:space="preserve"> </w:t>
      </w:r>
      <w:r w:rsidR="009F7611" w:rsidRPr="007923EA">
        <w:rPr>
          <w:rFonts w:cs="Arial"/>
          <w:i/>
          <w:szCs w:val="20"/>
        </w:rPr>
        <w:t xml:space="preserve">Se ansøgningsvejledningens afsnit </w:t>
      </w:r>
      <w:r w:rsidR="007923EA" w:rsidRPr="007923EA">
        <w:rPr>
          <w:rFonts w:cs="Arial"/>
          <w:i/>
          <w:szCs w:val="20"/>
        </w:rPr>
        <w:t>7</w:t>
      </w:r>
      <w:r w:rsidR="00D95411" w:rsidRPr="007923EA">
        <w:rPr>
          <w:rFonts w:cs="Arial"/>
          <w:i/>
          <w:szCs w:val="20"/>
        </w:rPr>
        <w:t xml:space="preserve">, pkt. </w:t>
      </w:r>
      <w:r w:rsidR="007923EA" w:rsidRPr="007923EA">
        <w:rPr>
          <w:rFonts w:cs="Arial"/>
          <w:i/>
          <w:szCs w:val="20"/>
        </w:rPr>
        <w:t>2</w:t>
      </w:r>
      <w:r w:rsidR="009F7611" w:rsidRPr="007923EA">
        <w:rPr>
          <w:rFonts w:cs="Arial"/>
          <w:i/>
          <w:szCs w:val="20"/>
        </w:rPr>
        <w:t xml:space="preserve"> for yderligere information</w:t>
      </w:r>
      <w:r w:rsidR="007923EA" w:rsidRPr="007923EA">
        <w:rPr>
          <w:rFonts w:cs="Arial"/>
          <w:i/>
          <w:szCs w:val="20"/>
        </w:rPr>
        <w:t xml:space="preserve"> (maks. </w:t>
      </w:r>
      <w:r w:rsidR="008E4BA8">
        <w:rPr>
          <w:rFonts w:cs="Arial"/>
          <w:i/>
          <w:szCs w:val="20"/>
        </w:rPr>
        <w:t>48</w:t>
      </w:r>
      <w:r w:rsidR="007923EA" w:rsidRPr="007923EA">
        <w:rPr>
          <w:rFonts w:cs="Arial"/>
          <w:i/>
          <w:szCs w:val="20"/>
        </w:rPr>
        <w:t>00 anslag)</w:t>
      </w:r>
      <w:r w:rsidR="009F7611" w:rsidRPr="007923EA">
        <w:rPr>
          <w:rFonts w:cs="Arial"/>
          <w:i/>
          <w:szCs w:val="20"/>
        </w:rPr>
        <w:t>.</w:t>
      </w:r>
    </w:p>
    <w:p w14:paraId="5226B27B" w14:textId="6EBD4F2E" w:rsidR="00AA04CB" w:rsidRDefault="00A13BD8" w:rsidP="007923EA">
      <w:pPr>
        <w:pStyle w:val="Overskrift3"/>
        <w:rPr>
          <w:rStyle w:val="Pladsholdertekst"/>
          <w:rFonts w:cs="Arial"/>
          <w:color w:val="auto"/>
          <w:szCs w:val="20"/>
        </w:rPr>
      </w:pPr>
      <w:r>
        <w:rPr>
          <w:rStyle w:val="Pladsholdertekst"/>
          <w:rFonts w:cs="Arial"/>
          <w:color w:val="auto"/>
          <w:szCs w:val="20"/>
        </w:rPr>
        <w:fldChar w:fldCharType="begin">
          <w:ffData>
            <w:name w:val=""/>
            <w:enabled/>
            <w:calcOnExit w:val="0"/>
            <w:textInput>
              <w:maxLength w:val="48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0F83BE" w14:textId="77777777" w:rsidR="007923EA" w:rsidRPr="00AA04CB" w:rsidRDefault="007923EA" w:rsidP="00780A81"/>
    <w:p w14:paraId="319A02DC" w14:textId="3FE25B33" w:rsidR="00284C9E" w:rsidRPr="00601D76" w:rsidRDefault="00284C9E" w:rsidP="00AA04CB">
      <w:pPr>
        <w:pStyle w:val="Overskrift3"/>
        <w:jc w:val="both"/>
      </w:pPr>
      <w:r w:rsidRPr="00601D76">
        <w:t>Tidsplan for aktiviteter</w:t>
      </w:r>
    </w:p>
    <w:p w14:paraId="7C6C7428" w14:textId="02AF2AF2" w:rsidR="00947005" w:rsidRPr="00780A81" w:rsidRDefault="00284C9E" w:rsidP="00AA04CB">
      <w:pPr>
        <w:spacing w:line="240" w:lineRule="auto"/>
        <w:jc w:val="both"/>
        <w:rPr>
          <w:rStyle w:val="Pladsholdertekst"/>
          <w:rFonts w:cs="Arial"/>
          <w:i/>
          <w:color w:val="auto"/>
          <w:szCs w:val="20"/>
        </w:rPr>
      </w:pPr>
      <w:r w:rsidRPr="00780A81">
        <w:rPr>
          <w:rFonts w:cs="Arial"/>
          <w:i/>
          <w:szCs w:val="20"/>
        </w:rPr>
        <w:t>Der skal udarbejdes en tidsplan for aktiviteterne. Det skal angives, om nogle aktiviteter tidsmæssigt skal placeres før andre, og om der er særlige kritiske betingelser, der skal være opfyldt, før projektet fortsættes</w:t>
      </w:r>
      <w:r w:rsidR="007A5A33">
        <w:rPr>
          <w:rFonts w:cs="Arial"/>
          <w:i/>
          <w:szCs w:val="20"/>
        </w:rPr>
        <w:t>, herunder hvordan man vil sikre, at tilbuddet er i drift senest d. 1. juli 2026</w:t>
      </w:r>
      <w:r w:rsidRPr="00780A81">
        <w:rPr>
          <w:rFonts w:cs="Arial"/>
          <w:i/>
          <w:szCs w:val="20"/>
        </w:rPr>
        <w:t>.</w:t>
      </w:r>
      <w:r w:rsidRPr="00780A81">
        <w:rPr>
          <w:rFonts w:cs="Arial"/>
          <w:szCs w:val="20"/>
        </w:rPr>
        <w:t xml:space="preserve"> </w:t>
      </w:r>
      <w:r w:rsidRPr="00780A81">
        <w:rPr>
          <w:rFonts w:cs="Arial"/>
          <w:i/>
          <w:szCs w:val="20"/>
        </w:rPr>
        <w:t xml:space="preserve">Se ansøgningsvejledningens </w:t>
      </w:r>
      <w:r w:rsidR="007923EA" w:rsidRPr="007923EA">
        <w:rPr>
          <w:rFonts w:cs="Arial"/>
          <w:i/>
          <w:szCs w:val="20"/>
        </w:rPr>
        <w:t>afsnit 7, pkt. 2</w:t>
      </w:r>
      <w:r w:rsidR="007923EA">
        <w:rPr>
          <w:rFonts w:cs="Arial"/>
          <w:i/>
          <w:szCs w:val="20"/>
        </w:rPr>
        <w:t xml:space="preserve"> </w:t>
      </w:r>
      <w:r w:rsidRPr="00780A81">
        <w:rPr>
          <w:rFonts w:cs="Arial"/>
          <w:i/>
          <w:szCs w:val="20"/>
        </w:rPr>
        <w:t>for yderligere information</w:t>
      </w:r>
      <w:r w:rsidR="007923EA">
        <w:rPr>
          <w:rFonts w:cs="Arial"/>
          <w:i/>
          <w:szCs w:val="20"/>
        </w:rPr>
        <w:t xml:space="preserve"> (maks. </w:t>
      </w:r>
      <w:r w:rsidR="007A5A33">
        <w:rPr>
          <w:rFonts w:cs="Arial"/>
          <w:i/>
          <w:szCs w:val="20"/>
        </w:rPr>
        <w:t>24</w:t>
      </w:r>
      <w:r w:rsidR="007923EA">
        <w:rPr>
          <w:rFonts w:cs="Arial"/>
          <w:i/>
          <w:szCs w:val="20"/>
        </w:rPr>
        <w:t>00 anslag)</w:t>
      </w:r>
      <w:r w:rsidRPr="00780A81">
        <w:rPr>
          <w:rFonts w:cs="Arial"/>
          <w:i/>
          <w:szCs w:val="20"/>
        </w:rPr>
        <w:t>.</w:t>
      </w:r>
    </w:p>
    <w:p w14:paraId="104B23AC" w14:textId="23AB3EA9" w:rsidR="007A5A33" w:rsidRPr="00780A81" w:rsidRDefault="00A13BD8" w:rsidP="007A5A33">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67B1123F" w14:textId="1115E6FD" w:rsidR="007319F1" w:rsidRDefault="007319F1" w:rsidP="00AA04CB">
      <w:pPr>
        <w:pStyle w:val="Ingenafstand"/>
        <w:spacing w:line="276" w:lineRule="auto"/>
        <w:jc w:val="both"/>
        <w:rPr>
          <w:rFonts w:cs="Arial"/>
          <w:szCs w:val="20"/>
        </w:rPr>
      </w:pPr>
    </w:p>
    <w:p w14:paraId="58517E68" w14:textId="4862B949" w:rsidR="007319F1" w:rsidRDefault="007319F1" w:rsidP="00C87205">
      <w:pPr>
        <w:pStyle w:val="Overskrift2"/>
        <w:jc w:val="center"/>
      </w:pPr>
      <w:r>
        <w:t>Organis</w:t>
      </w:r>
      <w:r w:rsidR="00284C9E">
        <w:t>ering</w:t>
      </w:r>
      <w:r w:rsidR="003057F2">
        <w:t xml:space="preserve"> og kapacitet</w:t>
      </w:r>
    </w:p>
    <w:p w14:paraId="7C6ADC7B" w14:textId="656306D9" w:rsidR="00F42E55" w:rsidRPr="00F42E55" w:rsidRDefault="00F42E55" w:rsidP="00F42E55">
      <w:pPr>
        <w:pStyle w:val="Overskrift3"/>
      </w:pPr>
      <w:r>
        <w:t>Rådgivningens organisering</w:t>
      </w:r>
    </w:p>
    <w:p w14:paraId="0EDC020F" w14:textId="3389453B" w:rsidR="00C87205" w:rsidRPr="00F42E55" w:rsidRDefault="00C87205" w:rsidP="00C87205">
      <w:pPr>
        <w:jc w:val="both"/>
        <w:rPr>
          <w:i/>
        </w:rPr>
      </w:pPr>
      <w:r w:rsidRPr="00F42E55">
        <w:rPr>
          <w:i/>
        </w:rPr>
        <w:t xml:space="preserve">Beskriv kort </w:t>
      </w:r>
      <w:r w:rsidR="00F42E55" w:rsidRPr="00F42E55">
        <w:rPr>
          <w:i/>
        </w:rPr>
        <w:t>rådgivningstilbuddets</w:t>
      </w:r>
      <w:r w:rsidRPr="00F42E55">
        <w:rPr>
          <w:i/>
        </w:rPr>
        <w:t xml:space="preserve"> organisering og opgavefordeling. </w:t>
      </w:r>
      <w:r w:rsidR="00F42E55" w:rsidRPr="00F42E55">
        <w:rPr>
          <w:rFonts w:cs="Arial"/>
          <w:i/>
          <w:szCs w:val="20"/>
        </w:rPr>
        <w:t>Dette kan fx gøres ved en beskrivelse af tilbuddets medarbejdere herunder antal og medarbejdernes faglige baggrund, opgavefordelingen samt eventuelle samarbejdsparter og deres bidrag</w:t>
      </w:r>
      <w:r w:rsidRPr="00F42E55">
        <w:rPr>
          <w:i/>
        </w:rPr>
        <w:t xml:space="preserve">. Se ansøgningsvejledningens afsnit </w:t>
      </w:r>
      <w:r w:rsidR="00F42E55" w:rsidRPr="00F42E55">
        <w:rPr>
          <w:i/>
        </w:rPr>
        <w:t>7</w:t>
      </w:r>
      <w:r w:rsidRPr="00F42E55">
        <w:rPr>
          <w:i/>
        </w:rPr>
        <w:t>, pkt.</w:t>
      </w:r>
      <w:r w:rsidR="00F42E55" w:rsidRPr="00F42E55">
        <w:rPr>
          <w:i/>
        </w:rPr>
        <w:t xml:space="preserve"> 3 </w:t>
      </w:r>
      <w:r w:rsidRPr="00F42E55">
        <w:rPr>
          <w:i/>
        </w:rPr>
        <w:t>for yderligere information</w:t>
      </w:r>
      <w:r w:rsidR="00F42E55">
        <w:rPr>
          <w:i/>
        </w:rPr>
        <w:t xml:space="preserve"> (maks. 2400 anslag)</w:t>
      </w:r>
      <w:r w:rsidRPr="00F42E55">
        <w:rPr>
          <w:i/>
        </w:rPr>
        <w:t xml:space="preserve">. </w:t>
      </w:r>
    </w:p>
    <w:p w14:paraId="2947A476" w14:textId="481861A0" w:rsidR="00C87205" w:rsidRPr="00CE1DF9" w:rsidRDefault="00A13BD8" w:rsidP="00C87205">
      <w:pPr>
        <w:spacing w:line="240" w:lineRule="auto"/>
        <w:jc w:val="both"/>
        <w:rPr>
          <w:rStyle w:val="Pladsholdertekst"/>
          <w:color w:val="auto"/>
        </w:rPr>
      </w:pPr>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4BA833E7" w14:textId="77777777" w:rsidR="00C87205" w:rsidRPr="00C87205" w:rsidRDefault="00C87205" w:rsidP="00C87205"/>
    <w:p w14:paraId="2C2918FA" w14:textId="77777777" w:rsidR="00C87205" w:rsidRDefault="00C87205" w:rsidP="00C87205">
      <w:pPr>
        <w:pStyle w:val="Overskrift3"/>
        <w:jc w:val="both"/>
      </w:pPr>
      <w:r w:rsidRPr="00753A17">
        <w:t>Antal forskellige borgere i projektet</w:t>
      </w:r>
      <w:r>
        <w:t xml:space="preserve"> </w:t>
      </w:r>
    </w:p>
    <w:p w14:paraId="3FAFFC4C" w14:textId="6932C70A" w:rsidR="00C87205" w:rsidRPr="003057F2" w:rsidRDefault="00C87205" w:rsidP="00C87205">
      <w:pPr>
        <w:jc w:val="both"/>
        <w:rPr>
          <w:rFonts w:cs="Arial"/>
          <w:i/>
        </w:rPr>
      </w:pPr>
      <w:r w:rsidRPr="003057F2">
        <w:rPr>
          <w:rFonts w:cs="Arial"/>
          <w:i/>
        </w:rPr>
        <w:t>Angiv hvor mange forskellige borgere fra målgruppen,</w:t>
      </w:r>
      <w:r w:rsidR="003057F2" w:rsidRPr="003057F2">
        <w:rPr>
          <w:rFonts w:cs="Arial"/>
          <w:i/>
          <w:szCs w:val="20"/>
        </w:rPr>
        <w:t xml:space="preserve"> der forventes at benytte sig af rådgivningen i løbet af projektperioden</w:t>
      </w:r>
      <w:r w:rsidR="00E265B6">
        <w:rPr>
          <w:rFonts w:cs="Arial"/>
          <w:i/>
          <w:szCs w:val="20"/>
        </w:rPr>
        <w:t xml:space="preserve">. </w:t>
      </w:r>
      <w:r w:rsidR="00E265B6" w:rsidRPr="00F42E55">
        <w:rPr>
          <w:i/>
        </w:rPr>
        <w:t>Se ansøgningsvejledningens afsnit 7, pkt. 3 for yderligere information</w:t>
      </w:r>
      <w:r w:rsidR="00753A17">
        <w:rPr>
          <w:rFonts w:cs="Arial"/>
          <w:i/>
          <w:szCs w:val="20"/>
        </w:rPr>
        <w:t xml:space="preserve"> (maks. 600 anslag)</w:t>
      </w:r>
      <w:r w:rsidRPr="003057F2">
        <w:rPr>
          <w:rFonts w:cs="Arial"/>
          <w:i/>
        </w:rPr>
        <w:t xml:space="preserve">. </w:t>
      </w:r>
    </w:p>
    <w:p w14:paraId="5D6EC267" w14:textId="651720A4" w:rsidR="00C87205" w:rsidRPr="00780A81" w:rsidRDefault="00A13BD8" w:rsidP="00C87205">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maxLength w:val="60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7D24DE9A" w14:textId="77777777" w:rsidR="00C87205" w:rsidRPr="00AA04CB" w:rsidRDefault="00C87205" w:rsidP="00C87205"/>
    <w:p w14:paraId="0A7CBD73" w14:textId="77777777" w:rsidR="00C87205" w:rsidRDefault="00C87205" w:rsidP="00C87205">
      <w:pPr>
        <w:pStyle w:val="Overskrift3"/>
        <w:jc w:val="both"/>
      </w:pPr>
      <w:r w:rsidRPr="003057F2">
        <w:lastRenderedPageBreak/>
        <w:t>Hvordan opgøres antallet af borgere i projektet?</w:t>
      </w:r>
    </w:p>
    <w:p w14:paraId="505D8C1A" w14:textId="17BDCE12" w:rsidR="00753A17" w:rsidRPr="00780A81" w:rsidRDefault="00C87205" w:rsidP="00C87205">
      <w:pPr>
        <w:jc w:val="both"/>
        <w:rPr>
          <w:rFonts w:cs="Arial"/>
          <w:i/>
          <w:szCs w:val="20"/>
        </w:rPr>
      </w:pPr>
      <w:r w:rsidRPr="003057F2">
        <w:rPr>
          <w:rFonts w:cs="Arial"/>
          <w:i/>
          <w:szCs w:val="20"/>
        </w:rPr>
        <w:t>Beskriv på hvilken måde antal borgere fra målgruppen i projektet vil blive opgjort. Beskriv systematikken i registrering af antal borgere</w:t>
      </w:r>
      <w:r w:rsidR="00E265B6">
        <w:rPr>
          <w:rFonts w:cs="Arial"/>
          <w:i/>
          <w:szCs w:val="20"/>
        </w:rPr>
        <w:t>.</w:t>
      </w:r>
      <w:r w:rsidR="00E265B6" w:rsidRPr="00E265B6">
        <w:rPr>
          <w:i/>
        </w:rPr>
        <w:t xml:space="preserve"> </w:t>
      </w:r>
      <w:r w:rsidR="00E265B6" w:rsidRPr="00F42E55">
        <w:rPr>
          <w:i/>
        </w:rPr>
        <w:t>Se ansøgningsvejledningens afsnit 7, pkt. 3 for yderligere information</w:t>
      </w:r>
      <w:r w:rsidR="00753A17">
        <w:rPr>
          <w:rFonts w:cs="Arial"/>
          <w:i/>
          <w:szCs w:val="20"/>
        </w:rPr>
        <w:t xml:space="preserve"> (maks. 600 anslag)</w:t>
      </w:r>
      <w:r w:rsidRPr="003057F2">
        <w:rPr>
          <w:rFonts w:cs="Arial"/>
          <w:i/>
          <w:szCs w:val="20"/>
        </w:rPr>
        <w:t>.</w:t>
      </w:r>
      <w:r w:rsidRPr="00780A81">
        <w:rPr>
          <w:rFonts w:cs="Arial"/>
          <w:i/>
          <w:szCs w:val="20"/>
        </w:rPr>
        <w:t xml:space="preserve"> </w:t>
      </w:r>
    </w:p>
    <w:p w14:paraId="3BA7D5C5" w14:textId="1735091E" w:rsidR="00C87205" w:rsidRPr="00780A81" w:rsidRDefault="00A13BD8" w:rsidP="00C87205">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6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681FEF38" w14:textId="77777777" w:rsidR="00C87205" w:rsidRDefault="00C87205" w:rsidP="00C87205"/>
    <w:p w14:paraId="77532D49" w14:textId="3DBEA278" w:rsidR="00753A17" w:rsidRDefault="005D20CD" w:rsidP="00753A17">
      <w:pPr>
        <w:pStyle w:val="Overskrift3"/>
      </w:pPr>
      <w:r>
        <w:t>Forventede a</w:t>
      </w:r>
      <w:r w:rsidR="00753A17">
        <w:t>ntal rådgivningstimer</w:t>
      </w:r>
    </w:p>
    <w:p w14:paraId="4D0084AC" w14:textId="1F728919" w:rsidR="00753A17" w:rsidRPr="00753A17" w:rsidRDefault="00753A17" w:rsidP="00753A17">
      <w:pPr>
        <w:rPr>
          <w:i/>
          <w:iCs/>
        </w:rPr>
      </w:pPr>
      <w:r w:rsidRPr="00753A17">
        <w:rPr>
          <w:i/>
          <w:iCs/>
        </w:rPr>
        <w:t>Angiv det gennemsnitlige forventede antal rådgivningstimer pr. borger. Hertil en beskrivelse af, hvad der ligger til grund for det forventede antal rådgivningstimer pr. borger.</w:t>
      </w:r>
      <w:r>
        <w:rPr>
          <w:i/>
          <w:iCs/>
        </w:rPr>
        <w:t xml:space="preserve"> </w:t>
      </w:r>
      <w:r w:rsidRPr="00F42E55">
        <w:rPr>
          <w:i/>
        </w:rPr>
        <w:t>Se ansøgningsvejledningens afsnit 7, pkt. 3 for yderligere information</w:t>
      </w:r>
      <w:r>
        <w:rPr>
          <w:i/>
        </w:rPr>
        <w:t xml:space="preserve"> (maks. 1200 anslag)</w:t>
      </w:r>
      <w:r w:rsidRPr="00F42E55">
        <w:rPr>
          <w:i/>
        </w:rPr>
        <w:t>.</w:t>
      </w:r>
    </w:p>
    <w:p w14:paraId="09A21105" w14:textId="742AF7A9" w:rsidR="00753A17" w:rsidRPr="00CE1DF9" w:rsidRDefault="00A13BD8" w:rsidP="00753A17">
      <w:pPr>
        <w:spacing w:line="240" w:lineRule="auto"/>
        <w:jc w:val="both"/>
        <w:rPr>
          <w:rStyle w:val="Pladsholdertekst"/>
          <w:color w:val="auto"/>
        </w:rPr>
      </w:pPr>
      <w:r>
        <w:rPr>
          <w:rStyle w:val="Pladsholdertekst"/>
          <w:color w:val="auto"/>
        </w:rPr>
        <w:fldChar w:fldCharType="begin">
          <w:ffData>
            <w:name w:val=""/>
            <w:enabled/>
            <w:calcOnExit w:val="0"/>
            <w:textInput>
              <w:maxLength w:val="12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3F66D70B" w14:textId="77777777" w:rsidR="00753A17" w:rsidRDefault="00753A17" w:rsidP="00753A17"/>
    <w:p w14:paraId="286C94F4" w14:textId="15B715E2" w:rsidR="00327947" w:rsidRDefault="00327947" w:rsidP="00327947">
      <w:pPr>
        <w:pStyle w:val="Overskrift3"/>
      </w:pPr>
      <w:r>
        <w:t>Forventet timepris</w:t>
      </w:r>
    </w:p>
    <w:p w14:paraId="1958EEAC" w14:textId="77777777" w:rsidR="00327947" w:rsidRPr="00753A17" w:rsidRDefault="00327947" w:rsidP="00327947">
      <w:pPr>
        <w:rPr>
          <w:i/>
          <w:iCs/>
        </w:rPr>
      </w:pPr>
      <w:r w:rsidRPr="00327947">
        <w:rPr>
          <w:i/>
          <w:iCs/>
        </w:rPr>
        <w:t xml:space="preserve">Angiv den gennemsnitlige forventede timepris på rådgivningen af borgerne. Hertil en beskrivelse af, hvad der ligger til grund for den forventede timepris. </w:t>
      </w:r>
      <w:r w:rsidRPr="00F42E55">
        <w:rPr>
          <w:i/>
        </w:rPr>
        <w:t>Se ansøgningsvejledningens afsnit 7, pkt. 3 for yderligere information</w:t>
      </w:r>
      <w:r>
        <w:rPr>
          <w:i/>
        </w:rPr>
        <w:t xml:space="preserve"> (maks. 1200 anslag)</w:t>
      </w:r>
      <w:r w:rsidRPr="00F42E55">
        <w:rPr>
          <w:i/>
        </w:rPr>
        <w:t>.</w:t>
      </w:r>
    </w:p>
    <w:p w14:paraId="03C8EA45" w14:textId="16E8056B" w:rsidR="00327947" w:rsidRPr="00CE1DF9" w:rsidRDefault="00A13BD8" w:rsidP="00327947">
      <w:pPr>
        <w:spacing w:line="240" w:lineRule="auto"/>
        <w:jc w:val="both"/>
        <w:rPr>
          <w:rStyle w:val="Pladsholdertekst"/>
          <w:color w:val="auto"/>
        </w:rPr>
      </w:pPr>
      <w:r>
        <w:rPr>
          <w:rStyle w:val="Pladsholdertekst"/>
          <w:color w:val="auto"/>
        </w:rPr>
        <w:fldChar w:fldCharType="begin">
          <w:ffData>
            <w:name w:val=""/>
            <w:enabled/>
            <w:calcOnExit w:val="0"/>
            <w:textInput>
              <w:maxLength w:val="12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3191DDA2" w14:textId="4DD00BDE" w:rsidR="00327947" w:rsidRPr="00327947" w:rsidRDefault="00327947" w:rsidP="00327947"/>
    <w:p w14:paraId="18628502" w14:textId="2F86351B" w:rsidR="00C7456B" w:rsidRDefault="00C87205" w:rsidP="0032170B">
      <w:pPr>
        <w:pStyle w:val="Overskrift2"/>
        <w:jc w:val="center"/>
      </w:pPr>
      <w:r w:rsidRPr="00C87205">
        <w:t>Krav</w:t>
      </w:r>
    </w:p>
    <w:p w14:paraId="730AC17D" w14:textId="52456F43" w:rsidR="00894B48" w:rsidRDefault="00894B48" w:rsidP="00894B48">
      <w:pPr>
        <w:pStyle w:val="Overskrift3"/>
      </w:pPr>
      <w:r>
        <w:t>Erfaringer og kompetencer</w:t>
      </w:r>
    </w:p>
    <w:p w14:paraId="79028CFE" w14:textId="01CBB1FF" w:rsidR="00D500F8" w:rsidRPr="00D500F8" w:rsidRDefault="00D500F8" w:rsidP="00D500F8">
      <w:pPr>
        <w:rPr>
          <w:i/>
          <w:iCs/>
        </w:rPr>
      </w:pPr>
      <w:r w:rsidRPr="00D500F8">
        <w:rPr>
          <w:rFonts w:cs="Arial"/>
          <w:bCs/>
          <w:i/>
          <w:iCs/>
          <w:szCs w:val="20"/>
        </w:rPr>
        <w:t xml:space="preserve">Beskriv hvilke relevante erfaringer og kompetencer, som rådgivningens jurist(er) besidder. </w:t>
      </w:r>
      <w:r w:rsidRPr="00D500F8">
        <w:rPr>
          <w:i/>
          <w:iCs/>
        </w:rPr>
        <w:t>Såfremt den/de medarbejdere, der skal stå for rådgivningen, endnu ikke er ansat i organisationen, skal det beskrives, hvilke erfaringer og kompetencer, som man vil prioritere ifm. rekruttering af medarbejdere til rådgivningen. Se ansøgningsvejledningens afsnit 7, pkt. 4 for yderligere information (maks. 4800 anslag).</w:t>
      </w:r>
    </w:p>
    <w:p w14:paraId="20C05B39" w14:textId="6982521C" w:rsidR="00D500F8" w:rsidRPr="00D500F8" w:rsidRDefault="00A13BD8" w:rsidP="00D500F8">
      <w:r>
        <w:rPr>
          <w:rStyle w:val="Pladsholdertekst"/>
          <w:color w:val="auto"/>
        </w:rPr>
        <w:fldChar w:fldCharType="begin">
          <w:ffData>
            <w:name w:val=""/>
            <w:enabled/>
            <w:calcOnExit w:val="0"/>
            <w:textInput>
              <w:maxLength w:val="48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06FE1701" w14:textId="77777777" w:rsidR="00894B48" w:rsidRPr="00894B48" w:rsidRDefault="00894B48" w:rsidP="00894B48"/>
    <w:p w14:paraId="6CC962E3" w14:textId="1D6F4965" w:rsidR="00894B48" w:rsidRDefault="00894B48" w:rsidP="00894B48">
      <w:pPr>
        <w:pStyle w:val="Overskrift3"/>
      </w:pPr>
      <w:r>
        <w:t>Landsdækkende rådgivning</w:t>
      </w:r>
    </w:p>
    <w:p w14:paraId="300626ED" w14:textId="4345EF0B" w:rsidR="00D500F8" w:rsidRPr="00D500F8" w:rsidRDefault="00D500F8" w:rsidP="00D500F8">
      <w:pPr>
        <w:rPr>
          <w:i/>
          <w:iCs/>
        </w:rPr>
      </w:pPr>
      <w:r w:rsidRPr="00D500F8">
        <w:rPr>
          <w:rFonts w:cs="Arial"/>
          <w:i/>
          <w:iCs/>
          <w:szCs w:val="20"/>
        </w:rPr>
        <w:t xml:space="preserve">Beskriv, </w:t>
      </w:r>
      <w:r w:rsidRPr="00D500F8">
        <w:rPr>
          <w:i/>
          <w:iCs/>
          <w:szCs w:val="20"/>
        </w:rPr>
        <w:t xml:space="preserve">hvordan man vil sikre, at rådgivningen bliver tilgængelig for målgruppen i hele landet samt hvordan man på tværs af landet vil arbejde med at sikre lige adgang til rådgivningstilbuddet for hele målgruppen. </w:t>
      </w:r>
      <w:r w:rsidRPr="00D500F8">
        <w:rPr>
          <w:i/>
          <w:iCs/>
        </w:rPr>
        <w:t xml:space="preserve">Se ansøgningsvejledningens afsnit 7, pkt. 4 for yderligere information (maks. </w:t>
      </w:r>
      <w:r>
        <w:rPr>
          <w:i/>
          <w:iCs/>
        </w:rPr>
        <w:t>24</w:t>
      </w:r>
      <w:r w:rsidRPr="00D500F8">
        <w:rPr>
          <w:i/>
          <w:iCs/>
        </w:rPr>
        <w:t>00 anslag).</w:t>
      </w:r>
    </w:p>
    <w:p w14:paraId="59EBD5D2" w14:textId="6DB2BD9C" w:rsidR="00D500F8" w:rsidRPr="00D500F8" w:rsidRDefault="00A13BD8" w:rsidP="00D500F8">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655FEFB4" w14:textId="77102C3C" w:rsidR="00D500F8" w:rsidRPr="00D500F8" w:rsidRDefault="00D500F8" w:rsidP="00D500F8"/>
    <w:p w14:paraId="7B307692" w14:textId="05D61B2F" w:rsidR="00894B48" w:rsidRPr="00894B48" w:rsidRDefault="00894B48" w:rsidP="00894B48">
      <w:pPr>
        <w:pStyle w:val="Overskrift2"/>
        <w:jc w:val="center"/>
      </w:pPr>
      <w:r>
        <w:t>Øvrigt</w:t>
      </w:r>
    </w:p>
    <w:p w14:paraId="4DCF774B" w14:textId="569A8CEF" w:rsidR="00104D5A" w:rsidRDefault="006F7C54" w:rsidP="006F7C54">
      <w:pPr>
        <w:pStyle w:val="Overskrift3"/>
      </w:pPr>
      <w:r>
        <w:t>Projektets finansieringsbehov</w:t>
      </w:r>
    </w:p>
    <w:p w14:paraId="021D8372" w14:textId="48A939AB" w:rsidR="006F7C54" w:rsidRDefault="006F7C54" w:rsidP="00BA58BE">
      <w:pPr>
        <w:rPr>
          <w:rStyle w:val="Pladsholdertekst"/>
          <w:color w:val="auto"/>
        </w:rPr>
      </w:pPr>
      <w:r w:rsidRPr="0032170B">
        <w:rPr>
          <w:rFonts w:cs="Arial"/>
          <w:i/>
          <w:szCs w:val="20"/>
        </w:rPr>
        <w:t xml:space="preserve">Beskriv hvad der søges om tilskud til. Der skal være en begrundelse for projektets finansieringsbehov, herunder hvis der søges om tilskud til dækning af husleje, løn til projektleder, projektmedarbejdere, konsulent mv. Se ansøgningsvejledningens afsnit </w:t>
      </w:r>
      <w:r w:rsidR="0032170B" w:rsidRPr="0032170B">
        <w:rPr>
          <w:rFonts w:cs="Arial"/>
          <w:i/>
          <w:sz w:val="18"/>
          <w:szCs w:val="20"/>
        </w:rPr>
        <w:t>8</w:t>
      </w:r>
      <w:r w:rsidR="00535E58" w:rsidRPr="0032170B">
        <w:rPr>
          <w:rFonts w:cs="Arial"/>
          <w:i/>
          <w:sz w:val="18"/>
          <w:szCs w:val="20"/>
        </w:rPr>
        <w:t>-</w:t>
      </w:r>
      <w:r w:rsidR="0032170B" w:rsidRPr="0032170B">
        <w:rPr>
          <w:rFonts w:cs="Arial"/>
          <w:i/>
          <w:sz w:val="18"/>
          <w:szCs w:val="20"/>
        </w:rPr>
        <w:t>10</w:t>
      </w:r>
      <w:r w:rsidRPr="0032170B">
        <w:rPr>
          <w:rFonts w:cs="Arial"/>
          <w:i/>
          <w:szCs w:val="20"/>
        </w:rPr>
        <w:t xml:space="preserve"> for yderligere information</w:t>
      </w:r>
      <w:r w:rsidR="0032170B">
        <w:rPr>
          <w:rFonts w:cs="Arial"/>
          <w:i/>
          <w:szCs w:val="20"/>
        </w:rPr>
        <w:t xml:space="preserve"> (maks. 1800 anslag)</w:t>
      </w:r>
      <w:r w:rsidRPr="0032170B">
        <w:rPr>
          <w:rFonts w:cs="Arial"/>
          <w:i/>
          <w:szCs w:val="20"/>
        </w:rPr>
        <w:t>.</w:t>
      </w:r>
      <w:r w:rsidR="009F42DD">
        <w:rPr>
          <w:rFonts w:cs="Arial"/>
          <w:i/>
          <w:szCs w:val="20"/>
        </w:rPr>
        <w:t xml:space="preserve"> </w:t>
      </w:r>
      <w:r>
        <w:rPr>
          <w:rFonts w:cs="Arial"/>
          <w:i/>
          <w:szCs w:val="20"/>
        </w:rPr>
        <w:br/>
      </w:r>
      <w:r w:rsidR="00A13BD8">
        <w:rPr>
          <w:rStyle w:val="Pladsholdertekst"/>
          <w:color w:val="auto"/>
        </w:rPr>
        <w:fldChar w:fldCharType="begin">
          <w:ffData>
            <w:name w:val=""/>
            <w:enabled/>
            <w:calcOnExit w:val="0"/>
            <w:textInput>
              <w:maxLength w:val="1800"/>
            </w:textInput>
          </w:ffData>
        </w:fldChar>
      </w:r>
      <w:r w:rsidR="00A13BD8">
        <w:rPr>
          <w:rStyle w:val="Pladsholdertekst"/>
          <w:color w:val="auto"/>
        </w:rPr>
        <w:instrText xml:space="preserve"> FORMTEXT </w:instrText>
      </w:r>
      <w:r w:rsidR="00A13BD8">
        <w:rPr>
          <w:rStyle w:val="Pladsholdertekst"/>
          <w:color w:val="auto"/>
        </w:rPr>
      </w:r>
      <w:r w:rsidR="00A13BD8">
        <w:rPr>
          <w:rStyle w:val="Pladsholdertekst"/>
          <w:color w:val="auto"/>
        </w:rPr>
        <w:fldChar w:fldCharType="separate"/>
      </w:r>
      <w:r w:rsidR="00A13BD8">
        <w:rPr>
          <w:rStyle w:val="Pladsholdertekst"/>
          <w:noProof/>
          <w:color w:val="auto"/>
        </w:rPr>
        <w:t> </w:t>
      </w:r>
      <w:r w:rsidR="00A13BD8">
        <w:rPr>
          <w:rStyle w:val="Pladsholdertekst"/>
          <w:noProof/>
          <w:color w:val="auto"/>
        </w:rPr>
        <w:t> </w:t>
      </w:r>
      <w:r w:rsidR="00A13BD8">
        <w:rPr>
          <w:rStyle w:val="Pladsholdertekst"/>
          <w:noProof/>
          <w:color w:val="auto"/>
        </w:rPr>
        <w:t> </w:t>
      </w:r>
      <w:r w:rsidR="00A13BD8">
        <w:rPr>
          <w:rStyle w:val="Pladsholdertekst"/>
          <w:noProof/>
          <w:color w:val="auto"/>
        </w:rPr>
        <w:t> </w:t>
      </w:r>
      <w:r w:rsidR="00A13BD8">
        <w:rPr>
          <w:rStyle w:val="Pladsholdertekst"/>
          <w:noProof/>
          <w:color w:val="auto"/>
        </w:rPr>
        <w:t> </w:t>
      </w:r>
      <w:r w:rsidR="00A13BD8">
        <w:rPr>
          <w:rStyle w:val="Pladsholdertekst"/>
          <w:color w:val="auto"/>
        </w:rPr>
        <w:fldChar w:fldCharType="end"/>
      </w:r>
    </w:p>
    <w:p w14:paraId="09F3FF95" w14:textId="43418047" w:rsidR="00B10600" w:rsidRDefault="00B10600" w:rsidP="00B10600"/>
    <w:p w14:paraId="4ED5F762" w14:textId="7F260ED5" w:rsidR="00152731" w:rsidRDefault="00BB059A" w:rsidP="00152731">
      <w:pPr>
        <w:pStyle w:val="Overskrift3"/>
      </w:pPr>
      <w:r w:rsidRPr="0032170B">
        <w:t>Obligatoriske b</w:t>
      </w:r>
      <w:r w:rsidR="00152731" w:rsidRPr="0032170B">
        <w:t>ilag</w:t>
      </w:r>
    </w:p>
    <w:p w14:paraId="184686B8" w14:textId="77777777" w:rsidR="0032170B" w:rsidRPr="0032170B" w:rsidRDefault="0032170B" w:rsidP="0032170B">
      <w:pPr>
        <w:rPr>
          <w:rFonts w:cs="Arial"/>
          <w:i/>
          <w:szCs w:val="20"/>
        </w:rPr>
      </w:pPr>
      <w:r w:rsidRPr="0032170B">
        <w:rPr>
          <w:rFonts w:cs="Arial"/>
          <w:i/>
          <w:szCs w:val="20"/>
        </w:rPr>
        <w:t xml:space="preserve">Der skal indsendes følgende bilag med ansøgningen: </w:t>
      </w:r>
    </w:p>
    <w:p w14:paraId="64AAF824" w14:textId="77777777" w:rsidR="0032170B" w:rsidRPr="0032170B" w:rsidRDefault="0032170B" w:rsidP="0032170B">
      <w:pPr>
        <w:rPr>
          <w:rFonts w:cs="Arial"/>
          <w:i/>
          <w:szCs w:val="20"/>
        </w:rPr>
      </w:pPr>
    </w:p>
    <w:p w14:paraId="0DFE58DE" w14:textId="77777777" w:rsidR="0032170B" w:rsidRPr="0032170B" w:rsidRDefault="0032170B" w:rsidP="0032170B">
      <w:pPr>
        <w:pStyle w:val="Listeafsnit"/>
        <w:numPr>
          <w:ilvl w:val="0"/>
          <w:numId w:val="21"/>
        </w:numPr>
        <w:rPr>
          <w:i/>
        </w:rPr>
      </w:pPr>
      <w:r w:rsidRPr="0032170B">
        <w:rPr>
          <w:i/>
        </w:rPr>
        <w:t>Ansøgningsskema</w:t>
      </w:r>
    </w:p>
    <w:p w14:paraId="71A403AE" w14:textId="77777777" w:rsidR="0032170B" w:rsidRPr="0032170B" w:rsidRDefault="0032170B" w:rsidP="0032170B">
      <w:pPr>
        <w:pStyle w:val="Listeafsnit"/>
        <w:numPr>
          <w:ilvl w:val="0"/>
          <w:numId w:val="21"/>
        </w:numPr>
        <w:rPr>
          <w:i/>
        </w:rPr>
      </w:pPr>
      <w:r w:rsidRPr="0032170B">
        <w:rPr>
          <w:i/>
        </w:rPr>
        <w:t>Budgetskema</w:t>
      </w:r>
    </w:p>
    <w:p w14:paraId="3C2E0B8B" w14:textId="5B54B82F" w:rsidR="0032170B" w:rsidRPr="0032170B" w:rsidRDefault="0032170B" w:rsidP="0032170B">
      <w:pPr>
        <w:pStyle w:val="Listeafsnit"/>
        <w:numPr>
          <w:ilvl w:val="0"/>
          <w:numId w:val="21"/>
        </w:numPr>
        <w:rPr>
          <w:i/>
        </w:rPr>
      </w:pPr>
      <w:r w:rsidRPr="0032170B">
        <w:rPr>
          <w:i/>
        </w:rPr>
        <w:t>Erklæring om økonomisk egeninteresse, jf. vejledningens afsnit 7,</w:t>
      </w:r>
      <w:r>
        <w:rPr>
          <w:i/>
        </w:rPr>
        <w:t xml:space="preserve"> pkt. 4.</w:t>
      </w:r>
    </w:p>
    <w:p w14:paraId="5130DDCD" w14:textId="2D8667BD" w:rsidR="00DA13AA" w:rsidRPr="00FC2283" w:rsidRDefault="00DA13AA" w:rsidP="0032170B">
      <w:pPr>
        <w:jc w:val="both"/>
        <w:rPr>
          <w:iCs/>
        </w:rPr>
      </w:pPr>
    </w:p>
    <w:sectPr w:rsidR="00DA13AA" w:rsidRPr="00FC228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D67A" w14:textId="77777777" w:rsidR="00863304" w:rsidRDefault="00863304" w:rsidP="00BB6664">
      <w:pPr>
        <w:spacing w:line="240" w:lineRule="auto"/>
      </w:pPr>
      <w:r>
        <w:separator/>
      </w:r>
    </w:p>
  </w:endnote>
  <w:endnote w:type="continuationSeparator" w:id="0">
    <w:p w14:paraId="3910379B" w14:textId="77777777" w:rsidR="00863304" w:rsidRDefault="00863304"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31AB" w14:textId="77777777" w:rsidR="00863304" w:rsidRDefault="00863304" w:rsidP="00BB6664">
      <w:pPr>
        <w:spacing w:line="240" w:lineRule="auto"/>
      </w:pPr>
      <w:r>
        <w:separator/>
      </w:r>
    </w:p>
  </w:footnote>
  <w:footnote w:type="continuationSeparator" w:id="0">
    <w:p w14:paraId="646AEC4C" w14:textId="77777777" w:rsidR="00863304" w:rsidRDefault="00863304"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EB23B1A"/>
    <w:multiLevelType w:val="hybridMultilevel"/>
    <w:tmpl w:val="3506A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6"/>
  </w:num>
  <w:num w:numId="5" w16cid:durableId="1906524176">
    <w:abstractNumId w:val="10"/>
  </w:num>
  <w:num w:numId="6" w16cid:durableId="1930693159">
    <w:abstractNumId w:val="14"/>
  </w:num>
  <w:num w:numId="7" w16cid:durableId="2028169960">
    <w:abstractNumId w:val="4"/>
  </w:num>
  <w:num w:numId="8" w16cid:durableId="1051534093">
    <w:abstractNumId w:val="9"/>
  </w:num>
  <w:num w:numId="9" w16cid:durableId="97069068">
    <w:abstractNumId w:val="18"/>
  </w:num>
  <w:num w:numId="10" w16cid:durableId="2014454159">
    <w:abstractNumId w:val="15"/>
  </w:num>
  <w:num w:numId="11" w16cid:durableId="1473595340">
    <w:abstractNumId w:val="17"/>
  </w:num>
  <w:num w:numId="12" w16cid:durableId="298154222">
    <w:abstractNumId w:val="20"/>
  </w:num>
  <w:num w:numId="13" w16cid:durableId="1560554069">
    <w:abstractNumId w:val="13"/>
  </w:num>
  <w:num w:numId="14" w16cid:durableId="1662999406">
    <w:abstractNumId w:val="19"/>
  </w:num>
  <w:num w:numId="15" w16cid:durableId="288636274">
    <w:abstractNumId w:val="11"/>
  </w:num>
  <w:num w:numId="16" w16cid:durableId="1445003542">
    <w:abstractNumId w:val="5"/>
  </w:num>
  <w:num w:numId="17" w16cid:durableId="672413175">
    <w:abstractNumId w:val="7"/>
  </w:num>
  <w:num w:numId="18" w16cid:durableId="1548181848">
    <w:abstractNumId w:val="16"/>
  </w:num>
  <w:num w:numId="19" w16cid:durableId="1919710018">
    <w:abstractNumId w:val="8"/>
  </w:num>
  <w:num w:numId="20" w16cid:durableId="106584085">
    <w:abstractNumId w:val="12"/>
  </w:num>
  <w:num w:numId="21" w16cid:durableId="79942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JVcl3whrhMHjlYz2k++leF44d8a5f37+Mc9WWENQTWL99zCV6w603UwzIX8W0lMGuWChAvKoBXbOEhxCzFgSQ==" w:salt="RVZcMTlvRf34x2YjL3JDT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05B2C"/>
    <w:rsid w:val="00012168"/>
    <w:rsid w:val="00012C0C"/>
    <w:rsid w:val="000142A2"/>
    <w:rsid w:val="000165D6"/>
    <w:rsid w:val="000222D1"/>
    <w:rsid w:val="00024428"/>
    <w:rsid w:val="000319F6"/>
    <w:rsid w:val="00034C98"/>
    <w:rsid w:val="00036AB8"/>
    <w:rsid w:val="00036F29"/>
    <w:rsid w:val="000435E5"/>
    <w:rsid w:val="00044547"/>
    <w:rsid w:val="00045242"/>
    <w:rsid w:val="0005102F"/>
    <w:rsid w:val="000534E8"/>
    <w:rsid w:val="000545EE"/>
    <w:rsid w:val="00057123"/>
    <w:rsid w:val="00063DFC"/>
    <w:rsid w:val="00073881"/>
    <w:rsid w:val="00076092"/>
    <w:rsid w:val="00077B59"/>
    <w:rsid w:val="0008509B"/>
    <w:rsid w:val="0008536D"/>
    <w:rsid w:val="00087A46"/>
    <w:rsid w:val="00087CC7"/>
    <w:rsid w:val="00093251"/>
    <w:rsid w:val="00093F5D"/>
    <w:rsid w:val="00094756"/>
    <w:rsid w:val="000963D9"/>
    <w:rsid w:val="000A20D7"/>
    <w:rsid w:val="000B30E0"/>
    <w:rsid w:val="000B4D31"/>
    <w:rsid w:val="000B6B03"/>
    <w:rsid w:val="000B7527"/>
    <w:rsid w:val="000C059B"/>
    <w:rsid w:val="000C2C26"/>
    <w:rsid w:val="000C33B4"/>
    <w:rsid w:val="000C71F8"/>
    <w:rsid w:val="000D1B22"/>
    <w:rsid w:val="000D676E"/>
    <w:rsid w:val="000E0160"/>
    <w:rsid w:val="000E4E7B"/>
    <w:rsid w:val="000F29E3"/>
    <w:rsid w:val="000F37C6"/>
    <w:rsid w:val="001006B8"/>
    <w:rsid w:val="00101429"/>
    <w:rsid w:val="001028AA"/>
    <w:rsid w:val="00104D5A"/>
    <w:rsid w:val="00105E58"/>
    <w:rsid w:val="00126E6F"/>
    <w:rsid w:val="00126FF5"/>
    <w:rsid w:val="001279C0"/>
    <w:rsid w:val="00130415"/>
    <w:rsid w:val="001313D6"/>
    <w:rsid w:val="0013442B"/>
    <w:rsid w:val="00134877"/>
    <w:rsid w:val="00134FCC"/>
    <w:rsid w:val="00135FF3"/>
    <w:rsid w:val="00142DE1"/>
    <w:rsid w:val="0014470A"/>
    <w:rsid w:val="001448AE"/>
    <w:rsid w:val="00152731"/>
    <w:rsid w:val="00153D48"/>
    <w:rsid w:val="00162665"/>
    <w:rsid w:val="001660B5"/>
    <w:rsid w:val="00167BD7"/>
    <w:rsid w:val="0017017F"/>
    <w:rsid w:val="001705C4"/>
    <w:rsid w:val="00171A2B"/>
    <w:rsid w:val="0017570F"/>
    <w:rsid w:val="00181C2B"/>
    <w:rsid w:val="00186D0E"/>
    <w:rsid w:val="00194C63"/>
    <w:rsid w:val="001A0A11"/>
    <w:rsid w:val="001A31FE"/>
    <w:rsid w:val="001A3375"/>
    <w:rsid w:val="001A55D7"/>
    <w:rsid w:val="001B6EBF"/>
    <w:rsid w:val="001C0AB8"/>
    <w:rsid w:val="001C0EFA"/>
    <w:rsid w:val="001C5D59"/>
    <w:rsid w:val="001C5E9A"/>
    <w:rsid w:val="001D23A8"/>
    <w:rsid w:val="001D2414"/>
    <w:rsid w:val="001D5AB7"/>
    <w:rsid w:val="001D621A"/>
    <w:rsid w:val="001D75C3"/>
    <w:rsid w:val="001D7B16"/>
    <w:rsid w:val="001E5553"/>
    <w:rsid w:val="001E64C9"/>
    <w:rsid w:val="001F0FE4"/>
    <w:rsid w:val="001F4583"/>
    <w:rsid w:val="0020224D"/>
    <w:rsid w:val="00202B85"/>
    <w:rsid w:val="00203FDE"/>
    <w:rsid w:val="00213EBF"/>
    <w:rsid w:val="002175A2"/>
    <w:rsid w:val="00217FED"/>
    <w:rsid w:val="00220310"/>
    <w:rsid w:val="002232B1"/>
    <w:rsid w:val="00232795"/>
    <w:rsid w:val="0024236D"/>
    <w:rsid w:val="002432C2"/>
    <w:rsid w:val="00244661"/>
    <w:rsid w:val="00244D8C"/>
    <w:rsid w:val="00252B45"/>
    <w:rsid w:val="00253143"/>
    <w:rsid w:val="0025611B"/>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2A1C"/>
    <w:rsid w:val="002B52C1"/>
    <w:rsid w:val="002C0595"/>
    <w:rsid w:val="002C10B6"/>
    <w:rsid w:val="002C3E9F"/>
    <w:rsid w:val="002D1DEA"/>
    <w:rsid w:val="002D3C6C"/>
    <w:rsid w:val="002D5CA1"/>
    <w:rsid w:val="002D6F38"/>
    <w:rsid w:val="002E100D"/>
    <w:rsid w:val="002E2B52"/>
    <w:rsid w:val="002E78B8"/>
    <w:rsid w:val="002F4757"/>
    <w:rsid w:val="003057F2"/>
    <w:rsid w:val="0032170B"/>
    <w:rsid w:val="00326FE4"/>
    <w:rsid w:val="00327947"/>
    <w:rsid w:val="00330031"/>
    <w:rsid w:val="00334EE2"/>
    <w:rsid w:val="0033699D"/>
    <w:rsid w:val="00343934"/>
    <w:rsid w:val="003500F9"/>
    <w:rsid w:val="003514FB"/>
    <w:rsid w:val="00351B5F"/>
    <w:rsid w:val="003610EE"/>
    <w:rsid w:val="00380046"/>
    <w:rsid w:val="00392A54"/>
    <w:rsid w:val="003A067F"/>
    <w:rsid w:val="003A2B79"/>
    <w:rsid w:val="003B7989"/>
    <w:rsid w:val="003C2D0B"/>
    <w:rsid w:val="003C4746"/>
    <w:rsid w:val="003C4DEC"/>
    <w:rsid w:val="003C6D48"/>
    <w:rsid w:val="003C73F2"/>
    <w:rsid w:val="003D0AAB"/>
    <w:rsid w:val="003D17E2"/>
    <w:rsid w:val="003D2A16"/>
    <w:rsid w:val="003E043F"/>
    <w:rsid w:val="003F1B0A"/>
    <w:rsid w:val="003F2C36"/>
    <w:rsid w:val="0040716C"/>
    <w:rsid w:val="00413BF9"/>
    <w:rsid w:val="00420223"/>
    <w:rsid w:val="004203C7"/>
    <w:rsid w:val="00430DC3"/>
    <w:rsid w:val="0043231A"/>
    <w:rsid w:val="004478F8"/>
    <w:rsid w:val="00447D0D"/>
    <w:rsid w:val="00452898"/>
    <w:rsid w:val="00462753"/>
    <w:rsid w:val="00466BFD"/>
    <w:rsid w:val="00474978"/>
    <w:rsid w:val="004764A3"/>
    <w:rsid w:val="004820C6"/>
    <w:rsid w:val="00482BDF"/>
    <w:rsid w:val="0048576E"/>
    <w:rsid w:val="004860B5"/>
    <w:rsid w:val="00493FEB"/>
    <w:rsid w:val="004A13A3"/>
    <w:rsid w:val="004B674F"/>
    <w:rsid w:val="004B6EC4"/>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201E"/>
    <w:rsid w:val="00542E01"/>
    <w:rsid w:val="005441BD"/>
    <w:rsid w:val="0054577A"/>
    <w:rsid w:val="00551EA4"/>
    <w:rsid w:val="0055280F"/>
    <w:rsid w:val="00563CA4"/>
    <w:rsid w:val="005659CE"/>
    <w:rsid w:val="00570700"/>
    <w:rsid w:val="00575231"/>
    <w:rsid w:val="00580B75"/>
    <w:rsid w:val="005839E9"/>
    <w:rsid w:val="00583C75"/>
    <w:rsid w:val="00584D53"/>
    <w:rsid w:val="00587A01"/>
    <w:rsid w:val="00591FEB"/>
    <w:rsid w:val="005929EC"/>
    <w:rsid w:val="00593D0B"/>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D20CD"/>
    <w:rsid w:val="005E1A0E"/>
    <w:rsid w:val="005E2839"/>
    <w:rsid w:val="005E7AF5"/>
    <w:rsid w:val="00601D76"/>
    <w:rsid w:val="00605531"/>
    <w:rsid w:val="0061452B"/>
    <w:rsid w:val="00614A19"/>
    <w:rsid w:val="006157E3"/>
    <w:rsid w:val="00616709"/>
    <w:rsid w:val="006176B0"/>
    <w:rsid w:val="00625C12"/>
    <w:rsid w:val="00640001"/>
    <w:rsid w:val="00642481"/>
    <w:rsid w:val="00647D65"/>
    <w:rsid w:val="006519E1"/>
    <w:rsid w:val="00660F63"/>
    <w:rsid w:val="00663BF5"/>
    <w:rsid w:val="006663C5"/>
    <w:rsid w:val="006728CB"/>
    <w:rsid w:val="00674925"/>
    <w:rsid w:val="00686646"/>
    <w:rsid w:val="00687682"/>
    <w:rsid w:val="00691A41"/>
    <w:rsid w:val="006942ED"/>
    <w:rsid w:val="0069745D"/>
    <w:rsid w:val="006A16C5"/>
    <w:rsid w:val="006A69A3"/>
    <w:rsid w:val="006B2DC7"/>
    <w:rsid w:val="006B329B"/>
    <w:rsid w:val="006B4073"/>
    <w:rsid w:val="006B4E7A"/>
    <w:rsid w:val="006C21E1"/>
    <w:rsid w:val="006C22F8"/>
    <w:rsid w:val="006C2D7C"/>
    <w:rsid w:val="006D3249"/>
    <w:rsid w:val="006D5EDC"/>
    <w:rsid w:val="006E2BE2"/>
    <w:rsid w:val="006E50EB"/>
    <w:rsid w:val="006E6A93"/>
    <w:rsid w:val="006E75AD"/>
    <w:rsid w:val="006E768B"/>
    <w:rsid w:val="006F7C54"/>
    <w:rsid w:val="00701B17"/>
    <w:rsid w:val="00703BC6"/>
    <w:rsid w:val="007120BD"/>
    <w:rsid w:val="00712582"/>
    <w:rsid w:val="007132A8"/>
    <w:rsid w:val="007132B2"/>
    <w:rsid w:val="00720A0E"/>
    <w:rsid w:val="007319F1"/>
    <w:rsid w:val="00743547"/>
    <w:rsid w:val="00744849"/>
    <w:rsid w:val="00744E9F"/>
    <w:rsid w:val="007505EB"/>
    <w:rsid w:val="00751D25"/>
    <w:rsid w:val="00753A17"/>
    <w:rsid w:val="0075496C"/>
    <w:rsid w:val="0076091F"/>
    <w:rsid w:val="00765E2C"/>
    <w:rsid w:val="00771F1E"/>
    <w:rsid w:val="00780A81"/>
    <w:rsid w:val="0078606B"/>
    <w:rsid w:val="0079123D"/>
    <w:rsid w:val="007923EA"/>
    <w:rsid w:val="007A17C4"/>
    <w:rsid w:val="007A2401"/>
    <w:rsid w:val="007A5A33"/>
    <w:rsid w:val="007A6962"/>
    <w:rsid w:val="007B066A"/>
    <w:rsid w:val="007B1181"/>
    <w:rsid w:val="007B2387"/>
    <w:rsid w:val="007B2EFF"/>
    <w:rsid w:val="007C31D9"/>
    <w:rsid w:val="007C4129"/>
    <w:rsid w:val="007C7A02"/>
    <w:rsid w:val="007D2108"/>
    <w:rsid w:val="007D22D6"/>
    <w:rsid w:val="007D7913"/>
    <w:rsid w:val="007E0634"/>
    <w:rsid w:val="007E2568"/>
    <w:rsid w:val="007E729F"/>
    <w:rsid w:val="007F0F3A"/>
    <w:rsid w:val="007F29ED"/>
    <w:rsid w:val="007F49F3"/>
    <w:rsid w:val="007F533B"/>
    <w:rsid w:val="00800CFA"/>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5721F"/>
    <w:rsid w:val="008619F5"/>
    <w:rsid w:val="0086285E"/>
    <w:rsid w:val="00863304"/>
    <w:rsid w:val="00866E29"/>
    <w:rsid w:val="008700C6"/>
    <w:rsid w:val="00871103"/>
    <w:rsid w:val="00874700"/>
    <w:rsid w:val="00876245"/>
    <w:rsid w:val="00880E30"/>
    <w:rsid w:val="008822D0"/>
    <w:rsid w:val="00882388"/>
    <w:rsid w:val="008847BF"/>
    <w:rsid w:val="00886CC0"/>
    <w:rsid w:val="008875A0"/>
    <w:rsid w:val="00891390"/>
    <w:rsid w:val="00894B48"/>
    <w:rsid w:val="008A2351"/>
    <w:rsid w:val="008A54FD"/>
    <w:rsid w:val="008A5819"/>
    <w:rsid w:val="008B04D0"/>
    <w:rsid w:val="008B1243"/>
    <w:rsid w:val="008B1EF0"/>
    <w:rsid w:val="008B7D69"/>
    <w:rsid w:val="008C021E"/>
    <w:rsid w:val="008C1515"/>
    <w:rsid w:val="008C1886"/>
    <w:rsid w:val="008C3041"/>
    <w:rsid w:val="008C3147"/>
    <w:rsid w:val="008C5E02"/>
    <w:rsid w:val="008C71C0"/>
    <w:rsid w:val="008D116D"/>
    <w:rsid w:val="008D7225"/>
    <w:rsid w:val="008E4BA8"/>
    <w:rsid w:val="008E6E2F"/>
    <w:rsid w:val="008E7E6A"/>
    <w:rsid w:val="008F3D04"/>
    <w:rsid w:val="008F6B1D"/>
    <w:rsid w:val="008F7A31"/>
    <w:rsid w:val="0090528C"/>
    <w:rsid w:val="00912EF9"/>
    <w:rsid w:val="00915B9E"/>
    <w:rsid w:val="00920FA2"/>
    <w:rsid w:val="00922942"/>
    <w:rsid w:val="009229DE"/>
    <w:rsid w:val="009232E1"/>
    <w:rsid w:val="0092341E"/>
    <w:rsid w:val="00925F95"/>
    <w:rsid w:val="00930590"/>
    <w:rsid w:val="00930F77"/>
    <w:rsid w:val="00935B65"/>
    <w:rsid w:val="00947005"/>
    <w:rsid w:val="0095522E"/>
    <w:rsid w:val="00955238"/>
    <w:rsid w:val="009615BA"/>
    <w:rsid w:val="00965B4F"/>
    <w:rsid w:val="00966F4D"/>
    <w:rsid w:val="009758CF"/>
    <w:rsid w:val="0097673C"/>
    <w:rsid w:val="00983A01"/>
    <w:rsid w:val="0098645D"/>
    <w:rsid w:val="00987CD0"/>
    <w:rsid w:val="00991119"/>
    <w:rsid w:val="00991B5F"/>
    <w:rsid w:val="009A033B"/>
    <w:rsid w:val="009A072F"/>
    <w:rsid w:val="009A0DDB"/>
    <w:rsid w:val="009A1A68"/>
    <w:rsid w:val="009A4943"/>
    <w:rsid w:val="009B1B72"/>
    <w:rsid w:val="009B62D4"/>
    <w:rsid w:val="009C3024"/>
    <w:rsid w:val="009D7DA2"/>
    <w:rsid w:val="009E2F08"/>
    <w:rsid w:val="009F1167"/>
    <w:rsid w:val="009F3932"/>
    <w:rsid w:val="009F42DD"/>
    <w:rsid w:val="009F6323"/>
    <w:rsid w:val="009F7611"/>
    <w:rsid w:val="009F7CDE"/>
    <w:rsid w:val="00A0359A"/>
    <w:rsid w:val="00A0791C"/>
    <w:rsid w:val="00A10223"/>
    <w:rsid w:val="00A113A5"/>
    <w:rsid w:val="00A119E0"/>
    <w:rsid w:val="00A119FB"/>
    <w:rsid w:val="00A11C34"/>
    <w:rsid w:val="00A13BD8"/>
    <w:rsid w:val="00A21D40"/>
    <w:rsid w:val="00A23627"/>
    <w:rsid w:val="00A302C1"/>
    <w:rsid w:val="00A3503A"/>
    <w:rsid w:val="00A429A8"/>
    <w:rsid w:val="00A42BED"/>
    <w:rsid w:val="00A43FAC"/>
    <w:rsid w:val="00A45C59"/>
    <w:rsid w:val="00A46092"/>
    <w:rsid w:val="00A5437A"/>
    <w:rsid w:val="00A5553A"/>
    <w:rsid w:val="00A5637F"/>
    <w:rsid w:val="00A56829"/>
    <w:rsid w:val="00A57971"/>
    <w:rsid w:val="00A61D9B"/>
    <w:rsid w:val="00A61EF0"/>
    <w:rsid w:val="00A77BF2"/>
    <w:rsid w:val="00A959C5"/>
    <w:rsid w:val="00AA04CB"/>
    <w:rsid w:val="00AA1EBE"/>
    <w:rsid w:val="00AB2746"/>
    <w:rsid w:val="00AB6176"/>
    <w:rsid w:val="00AD4888"/>
    <w:rsid w:val="00AD5FDA"/>
    <w:rsid w:val="00AE53E4"/>
    <w:rsid w:val="00AF327B"/>
    <w:rsid w:val="00AF4209"/>
    <w:rsid w:val="00AF56B9"/>
    <w:rsid w:val="00AF61EE"/>
    <w:rsid w:val="00B0030B"/>
    <w:rsid w:val="00B02B8D"/>
    <w:rsid w:val="00B05C2D"/>
    <w:rsid w:val="00B10600"/>
    <w:rsid w:val="00B126C8"/>
    <w:rsid w:val="00B13E2F"/>
    <w:rsid w:val="00B1703F"/>
    <w:rsid w:val="00B20BB6"/>
    <w:rsid w:val="00B21307"/>
    <w:rsid w:val="00B265A0"/>
    <w:rsid w:val="00B33415"/>
    <w:rsid w:val="00B3791F"/>
    <w:rsid w:val="00B513AC"/>
    <w:rsid w:val="00B57F5A"/>
    <w:rsid w:val="00B6364D"/>
    <w:rsid w:val="00B65562"/>
    <w:rsid w:val="00B724DE"/>
    <w:rsid w:val="00B771DB"/>
    <w:rsid w:val="00B807A4"/>
    <w:rsid w:val="00BA58BE"/>
    <w:rsid w:val="00BB059A"/>
    <w:rsid w:val="00BB3B5D"/>
    <w:rsid w:val="00BB4BA5"/>
    <w:rsid w:val="00BB6664"/>
    <w:rsid w:val="00BB7B8B"/>
    <w:rsid w:val="00BE3935"/>
    <w:rsid w:val="00BE7A00"/>
    <w:rsid w:val="00BF01F3"/>
    <w:rsid w:val="00BF2E93"/>
    <w:rsid w:val="00BF5CB7"/>
    <w:rsid w:val="00BF7071"/>
    <w:rsid w:val="00C025B1"/>
    <w:rsid w:val="00C12594"/>
    <w:rsid w:val="00C12D3D"/>
    <w:rsid w:val="00C13FAE"/>
    <w:rsid w:val="00C177ED"/>
    <w:rsid w:val="00C2175B"/>
    <w:rsid w:val="00C235F2"/>
    <w:rsid w:val="00C24034"/>
    <w:rsid w:val="00C27A52"/>
    <w:rsid w:val="00C304EF"/>
    <w:rsid w:val="00C33715"/>
    <w:rsid w:val="00C33D43"/>
    <w:rsid w:val="00C358DD"/>
    <w:rsid w:val="00C3724C"/>
    <w:rsid w:val="00C44481"/>
    <w:rsid w:val="00C53B92"/>
    <w:rsid w:val="00C619E4"/>
    <w:rsid w:val="00C648B9"/>
    <w:rsid w:val="00C7456B"/>
    <w:rsid w:val="00C75B66"/>
    <w:rsid w:val="00C76D83"/>
    <w:rsid w:val="00C810DD"/>
    <w:rsid w:val="00C819D1"/>
    <w:rsid w:val="00C85F29"/>
    <w:rsid w:val="00C87205"/>
    <w:rsid w:val="00C93B33"/>
    <w:rsid w:val="00CA1A9D"/>
    <w:rsid w:val="00CA5353"/>
    <w:rsid w:val="00CB285D"/>
    <w:rsid w:val="00CB605F"/>
    <w:rsid w:val="00CB76C4"/>
    <w:rsid w:val="00CC0C10"/>
    <w:rsid w:val="00CC3E9B"/>
    <w:rsid w:val="00CC57F8"/>
    <w:rsid w:val="00CD2216"/>
    <w:rsid w:val="00CD22CC"/>
    <w:rsid w:val="00CD4F7C"/>
    <w:rsid w:val="00CE033B"/>
    <w:rsid w:val="00CE1DF9"/>
    <w:rsid w:val="00CE2190"/>
    <w:rsid w:val="00CE29B7"/>
    <w:rsid w:val="00CE524C"/>
    <w:rsid w:val="00CE6C80"/>
    <w:rsid w:val="00CF27C9"/>
    <w:rsid w:val="00CF579D"/>
    <w:rsid w:val="00D002BB"/>
    <w:rsid w:val="00D00E97"/>
    <w:rsid w:val="00D12376"/>
    <w:rsid w:val="00D21E5E"/>
    <w:rsid w:val="00D242BC"/>
    <w:rsid w:val="00D25CAE"/>
    <w:rsid w:val="00D264DA"/>
    <w:rsid w:val="00D2688F"/>
    <w:rsid w:val="00D27214"/>
    <w:rsid w:val="00D46208"/>
    <w:rsid w:val="00D500F8"/>
    <w:rsid w:val="00D50EB3"/>
    <w:rsid w:val="00D64B63"/>
    <w:rsid w:val="00D66A0B"/>
    <w:rsid w:val="00D66B9C"/>
    <w:rsid w:val="00D70FF0"/>
    <w:rsid w:val="00D73EDD"/>
    <w:rsid w:val="00D772E2"/>
    <w:rsid w:val="00D867DE"/>
    <w:rsid w:val="00D95411"/>
    <w:rsid w:val="00D95E15"/>
    <w:rsid w:val="00D96EC9"/>
    <w:rsid w:val="00DA0947"/>
    <w:rsid w:val="00DA13AA"/>
    <w:rsid w:val="00DA3D49"/>
    <w:rsid w:val="00DA497C"/>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4615"/>
    <w:rsid w:val="00E146D5"/>
    <w:rsid w:val="00E23E1F"/>
    <w:rsid w:val="00E25CB3"/>
    <w:rsid w:val="00E265B6"/>
    <w:rsid w:val="00E27A75"/>
    <w:rsid w:val="00E27C07"/>
    <w:rsid w:val="00E33059"/>
    <w:rsid w:val="00E362E6"/>
    <w:rsid w:val="00E40B82"/>
    <w:rsid w:val="00E45C22"/>
    <w:rsid w:val="00E65C2A"/>
    <w:rsid w:val="00E77F48"/>
    <w:rsid w:val="00E86711"/>
    <w:rsid w:val="00E86B75"/>
    <w:rsid w:val="00E94E25"/>
    <w:rsid w:val="00E96241"/>
    <w:rsid w:val="00EA2677"/>
    <w:rsid w:val="00EB69F0"/>
    <w:rsid w:val="00EB6A15"/>
    <w:rsid w:val="00EC2DFF"/>
    <w:rsid w:val="00ED2C68"/>
    <w:rsid w:val="00ED383D"/>
    <w:rsid w:val="00EE275A"/>
    <w:rsid w:val="00EE47E4"/>
    <w:rsid w:val="00EE76F3"/>
    <w:rsid w:val="00EE79F7"/>
    <w:rsid w:val="00EF184F"/>
    <w:rsid w:val="00F04073"/>
    <w:rsid w:val="00F06276"/>
    <w:rsid w:val="00F10BEA"/>
    <w:rsid w:val="00F147D6"/>
    <w:rsid w:val="00F16DE9"/>
    <w:rsid w:val="00F1780E"/>
    <w:rsid w:val="00F320F9"/>
    <w:rsid w:val="00F3586A"/>
    <w:rsid w:val="00F42881"/>
    <w:rsid w:val="00F42E55"/>
    <w:rsid w:val="00F44B2C"/>
    <w:rsid w:val="00F44DB9"/>
    <w:rsid w:val="00F45FD6"/>
    <w:rsid w:val="00F50213"/>
    <w:rsid w:val="00F60A04"/>
    <w:rsid w:val="00F61A5B"/>
    <w:rsid w:val="00F62073"/>
    <w:rsid w:val="00F6241C"/>
    <w:rsid w:val="00F6258E"/>
    <w:rsid w:val="00F63B7C"/>
    <w:rsid w:val="00F66FAC"/>
    <w:rsid w:val="00F83396"/>
    <w:rsid w:val="00F875C9"/>
    <w:rsid w:val="00F91CA0"/>
    <w:rsid w:val="00F92374"/>
    <w:rsid w:val="00F93294"/>
    <w:rsid w:val="00F9361D"/>
    <w:rsid w:val="00F93826"/>
    <w:rsid w:val="00F94529"/>
    <w:rsid w:val="00F94F3B"/>
    <w:rsid w:val="00FA2096"/>
    <w:rsid w:val="00FA2D60"/>
    <w:rsid w:val="00FA4541"/>
    <w:rsid w:val="00FA4C3A"/>
    <w:rsid w:val="00FB28B4"/>
    <w:rsid w:val="00FB6654"/>
    <w:rsid w:val="00FC00E0"/>
    <w:rsid w:val="00FC2283"/>
    <w:rsid w:val="00FC2509"/>
    <w:rsid w:val="00FC4F8E"/>
    <w:rsid w:val="00FC6743"/>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unhideWhenUsed/>
    <w:rsid w:val="007132B2"/>
    <w:pPr>
      <w:spacing w:line="240" w:lineRule="auto"/>
    </w:pPr>
    <w:rPr>
      <w:szCs w:val="20"/>
    </w:rPr>
  </w:style>
  <w:style w:type="character" w:customStyle="1" w:styleId="KommentartekstTegn">
    <w:name w:val="Kommentartekst Tegn"/>
    <w:link w:val="Kommentartekst"/>
    <w:uiPriority w:val="99"/>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3.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4.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1118</Words>
  <Characters>6820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7923</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4</cp:revision>
  <cp:lastPrinted>2017-12-20T08:41:00Z</cp:lastPrinted>
  <dcterms:created xsi:type="dcterms:W3CDTF">2026-01-22T07:21:00Z</dcterms:created>
  <dcterms:modified xsi:type="dcterms:W3CDTF">2026-01-22T07:25:00Z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